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0A73" w14:textId="77015E46" w:rsidR="001C0F17" w:rsidRPr="00955CDF" w:rsidRDefault="0096175C" w:rsidP="002B28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955CDF">
        <w:rPr>
          <w:rFonts w:ascii="Arial" w:hAnsi="Arial" w:cs="Arial"/>
          <w:b/>
          <w:bCs/>
          <w:lang w:val="en-GB"/>
        </w:rPr>
        <w:t>Request for the opinion of the Ethics Committee*</w:t>
      </w:r>
    </w:p>
    <w:p w14:paraId="48A6BF69" w14:textId="77777777" w:rsidR="004F2447" w:rsidRPr="00955CDF" w:rsidRDefault="004F2447" w:rsidP="00576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09EC9F" w14:textId="60109C24" w:rsidR="008A4267" w:rsidRPr="00955CDF" w:rsidRDefault="00630F1B" w:rsidP="00576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  <w:u w:val="single"/>
          <w:lang w:val="en-GB"/>
        </w:rPr>
      </w:pPr>
      <w:r w:rsidRPr="00955CDF">
        <w:rPr>
          <w:rFonts w:ascii="Arial" w:hAnsi="Arial" w:cs="Arial"/>
          <w:b/>
          <w:bCs/>
          <w:i/>
          <w:sz w:val="22"/>
          <w:szCs w:val="22"/>
          <w:u w:val="single"/>
          <w:lang w:val="en-GB"/>
        </w:rPr>
        <w:t xml:space="preserve">Form for trial with human beings or </w:t>
      </w:r>
      <w:r w:rsidR="00191BED" w:rsidRPr="00955CDF">
        <w:rPr>
          <w:rFonts w:ascii="Arial" w:hAnsi="Arial" w:cs="Arial"/>
          <w:b/>
          <w:bCs/>
          <w:i/>
          <w:sz w:val="22"/>
          <w:szCs w:val="22"/>
          <w:u w:val="single"/>
          <w:lang w:val="en-GB"/>
        </w:rPr>
        <w:t>for study</w:t>
      </w:r>
      <w:r w:rsidRPr="00955CDF">
        <w:rPr>
          <w:rFonts w:ascii="Arial" w:hAnsi="Arial" w:cs="Arial"/>
          <w:b/>
          <w:bCs/>
          <w:i/>
          <w:sz w:val="22"/>
          <w:szCs w:val="22"/>
          <w:u w:val="single"/>
          <w:lang w:val="en-GB"/>
        </w:rPr>
        <w:t xml:space="preserve"> with human biological materials </w:t>
      </w:r>
    </w:p>
    <w:p w14:paraId="57C7628E" w14:textId="77777777" w:rsidR="00987C77" w:rsidRPr="00955CDF" w:rsidRDefault="00987C77" w:rsidP="00576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71CD6C7" w14:textId="77777777" w:rsidR="007F0138" w:rsidRPr="00955CDF" w:rsidRDefault="007F0138" w:rsidP="00576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93D12FC" w14:textId="04720711" w:rsidR="001C0F17" w:rsidRPr="00955CDF" w:rsidRDefault="00630F1B" w:rsidP="001C0F1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2"/>
          <w:szCs w:val="22"/>
          <w:lang w:val="en-GB"/>
        </w:rPr>
      </w:pPr>
      <w:r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>A. Presentation of the project</w:t>
      </w:r>
    </w:p>
    <w:p w14:paraId="470E22E4" w14:textId="2585CDBA" w:rsidR="001C0F17" w:rsidRPr="00955CDF" w:rsidRDefault="003A39E9" w:rsidP="00F07AB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A.1 Project title</w:t>
      </w: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………………………………………………………………………………………………….</w:t>
      </w:r>
    </w:p>
    <w:p w14:paraId="045D5A66" w14:textId="77777777" w:rsidR="001C0F17" w:rsidRPr="00955CDF" w:rsidRDefault="001C0F17" w:rsidP="008A426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0C61BF2B" w14:textId="42C81555" w:rsidR="001C0F17" w:rsidRPr="00955CDF" w:rsidRDefault="00F07AB9" w:rsidP="00EA3FBF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A.2 Project </w:t>
      </w:r>
      <w:r w:rsidR="0048297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manager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(Attach curriculum)</w:t>
      </w: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…………………………………………………….………</w:t>
      </w:r>
    </w:p>
    <w:p w14:paraId="1CEF8C5F" w14:textId="315DEA83" w:rsidR="001C0F17" w:rsidRPr="00955CDF" w:rsidRDefault="00EA3FBF" w:rsidP="006F33B2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A.3 Other investigators involved, entities to which they belong, their addresses (Attach summary and targeted curricula)</w:t>
      </w:r>
    </w:p>
    <w:p w14:paraId="2CE8D162" w14:textId="77777777" w:rsidR="001C0F17" w:rsidRPr="00955CDF" w:rsidRDefault="001C0F17" w:rsidP="008A426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7AB57144" w14:textId="77777777" w:rsidR="001C0F17" w:rsidRPr="00955CDF" w:rsidRDefault="001C0F17" w:rsidP="008A426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1DC747A6" w14:textId="77777777" w:rsidR="008A4267" w:rsidRPr="00955CDF" w:rsidRDefault="008A4267" w:rsidP="008A426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01146E38" w14:textId="09ACABD0" w:rsidR="001C0F17" w:rsidRPr="00955CDF" w:rsidRDefault="006F33B2" w:rsidP="003820E5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A.4 </w:t>
      </w:r>
      <w:r w:rsidR="0056733D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Study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site(s)</w:t>
      </w: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…………………………………………………………………………….……………………</w:t>
      </w:r>
    </w:p>
    <w:p w14:paraId="14ADD563" w14:textId="6F88380B" w:rsidR="001F1C98" w:rsidRPr="00955CDF" w:rsidRDefault="003820E5" w:rsidP="0056733D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A.5 Is the authorisation of other Entities required (for example, hospitals, schools, prisons) for access to the data or the involvement of participants? </w:t>
      </w:r>
      <w:r w:rsidR="00B3515A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If yes, attach a copy of the authorisation letter………</w:t>
      </w:r>
      <w:r w:rsidR="0056733D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</w:t>
      </w:r>
    </w:p>
    <w:p w14:paraId="6BDFEAC7" w14:textId="77777777" w:rsidR="001C0F17" w:rsidRPr="00955CDF" w:rsidRDefault="00CB5B22" w:rsidP="002020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083EB225" w14:textId="77777777" w:rsidR="001C0F17" w:rsidRPr="00955CDF" w:rsidRDefault="001C0F17" w:rsidP="001F1C98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36B3D087" w14:textId="76B7CD62" w:rsidR="001C0F17" w:rsidRPr="00955CDF" w:rsidRDefault="00770906" w:rsidP="0056733D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A.6 Does the study </w:t>
      </w:r>
      <w:r w:rsidR="0048297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manager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have </w:t>
      </w:r>
      <w:r w:rsidR="0048297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enough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time, equipment, facilities and suitable personnel to carry out the study?</w:t>
      </w:r>
      <w:r w:rsidR="0056733D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 </w:t>
      </w:r>
      <w:r w:rsidR="004B66FD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(Attach declaration, countersigned by the manager of the facility concerned) </w:t>
      </w:r>
    </w:p>
    <w:p w14:paraId="2B5393F3" w14:textId="41E206F4" w:rsidR="001C0F17" w:rsidRPr="00955CDF" w:rsidRDefault="0096737A" w:rsidP="00943A0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…………………………………………………………………………………………………………………..</w:t>
      </w:r>
    </w:p>
    <w:p w14:paraId="405FA100" w14:textId="77777777" w:rsidR="001C0F17" w:rsidRPr="00955CDF" w:rsidRDefault="001C0F17" w:rsidP="008A426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2FB06108" w14:textId="77777777" w:rsidR="001C0F17" w:rsidRPr="00955CDF" w:rsidRDefault="001C0F17" w:rsidP="008A426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1C873631" w14:textId="77777777" w:rsidR="004351C9" w:rsidRPr="00955CDF" w:rsidRDefault="004351C9" w:rsidP="004351C9">
      <w:pPr>
        <w:autoSpaceDE w:val="0"/>
        <w:autoSpaceDN w:val="0"/>
        <w:adjustRightInd w:val="0"/>
        <w:jc w:val="center"/>
        <w:outlineLvl w:val="0"/>
        <w:rPr>
          <w:rFonts w:ascii="TTE2BE4838t00" w:hAnsi="TTE2BE4838t00" w:cs="TTE2BE4838t00"/>
          <w:sz w:val="20"/>
          <w:szCs w:val="20"/>
          <w:lang w:val="en-GB"/>
        </w:rPr>
      </w:pPr>
    </w:p>
    <w:p w14:paraId="0A36B7D1" w14:textId="17319B68" w:rsidR="001C0F17" w:rsidRPr="00955CDF" w:rsidRDefault="00943A06" w:rsidP="001C0F1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</w:pPr>
      <w:r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 xml:space="preserve">B. Information about the </w:t>
      </w:r>
      <w:r w:rsidR="00184C9B"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>project</w:t>
      </w:r>
      <w:r w:rsidR="00BC4401"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 xml:space="preserve"> </w:t>
      </w:r>
    </w:p>
    <w:p w14:paraId="7036815F" w14:textId="6523934F" w:rsidR="001C0F17" w:rsidRPr="00955CDF" w:rsidRDefault="00B01C28" w:rsidP="00F75D1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B.1 Sources of financing</w:t>
      </w:r>
    </w:p>
    <w:p w14:paraId="760E1F68" w14:textId="77777777" w:rsidR="001C0F17" w:rsidRPr="00955CDF" w:rsidRDefault="001C0F17" w:rsidP="008A426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……………………………………………………………………………………………………………………………....</w:t>
      </w:r>
    </w:p>
    <w:p w14:paraId="16D7C967" w14:textId="77777777" w:rsidR="001C0F17" w:rsidRPr="00955CDF" w:rsidRDefault="001C0F17" w:rsidP="008A426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6F562831" w14:textId="20D73630" w:rsidR="001C0F17" w:rsidRPr="00955CDF" w:rsidRDefault="00F75D16" w:rsidP="006125D7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B.2 Expected start date of the study </w:t>
      </w: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………………………………………………………………….…………..</w:t>
      </w:r>
    </w:p>
    <w:p w14:paraId="5750CD58" w14:textId="0B4D0F5F" w:rsidR="001C0F17" w:rsidRPr="00955CDF" w:rsidRDefault="006125D7" w:rsidP="0044310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B.3 Expected duration of the study (in months)</w:t>
      </w: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……………………………………………………..…………</w:t>
      </w:r>
    </w:p>
    <w:p w14:paraId="51E29863" w14:textId="4487E2E5" w:rsidR="001C0F17" w:rsidRPr="00955CDF" w:rsidRDefault="00443106" w:rsidP="00BA3632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B.4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Summary of the </w:t>
      </w:r>
      <w:r w:rsidR="00B45252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research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project in Italian (</w:t>
      </w:r>
      <w:r w:rsidR="0048297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schematic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representation of the protocol</w:t>
      </w:r>
      <w:r w:rsidR="0056733D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, where appropriate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)</w:t>
      </w:r>
      <w:r w:rsidR="0056733D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……………………………………………………………………………………………………...</w:t>
      </w:r>
    </w:p>
    <w:p w14:paraId="0DE834EA" w14:textId="77777777" w:rsidR="001C0F17" w:rsidRPr="00955CDF" w:rsidRDefault="001C0F17" w:rsidP="00FE7B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2042BC1E" w14:textId="77777777" w:rsidR="001C0F17" w:rsidRPr="00955CDF" w:rsidRDefault="001C0F17" w:rsidP="00FE7B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3B378CD6" w14:textId="37A4E206" w:rsidR="000B345F" w:rsidRPr="00955CDF" w:rsidRDefault="002673A7" w:rsidP="00D3762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B.5 Key words (</w:t>
      </w:r>
      <w:r w:rsidR="00C94A87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at least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3) </w:t>
      </w:r>
      <w:r w:rsidR="00C94A87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identifying the research project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........................................................</w:t>
      </w:r>
    </w:p>
    <w:p w14:paraId="5D22C196" w14:textId="77777777" w:rsidR="000B345F" w:rsidRPr="00955CDF" w:rsidRDefault="000B345F" w:rsidP="000B345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19697B26" w14:textId="77777777" w:rsidR="000B345F" w:rsidRPr="00955CDF" w:rsidRDefault="000B345F" w:rsidP="00FE7B3F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7EA62A9B" w14:textId="4B7FD047" w:rsidR="001C0F17" w:rsidRPr="00955CDF" w:rsidRDefault="00D3762E" w:rsidP="00DF045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lastRenderedPageBreak/>
        <w:t>B.6 Project description:</w:t>
      </w:r>
    </w:p>
    <w:p w14:paraId="47BD794A" w14:textId="0166144E" w:rsidR="001C0F17" w:rsidRPr="00955CDF" w:rsidRDefault="00DF045B" w:rsidP="000728B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B.6.I Starting point and theoretical justification</w:t>
      </w:r>
      <w:r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……………………………………………………………………</w:t>
      </w:r>
    </w:p>
    <w:p w14:paraId="4AE2E4D3" w14:textId="77777777" w:rsidR="001C0F17" w:rsidRPr="00955CDF" w:rsidRDefault="001C0F17" w:rsidP="00FE7B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7D713D6D" w14:textId="77777777" w:rsidR="001C0F17" w:rsidRPr="00955CDF" w:rsidRDefault="001C0F17" w:rsidP="00FE7B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7C4E8970" w14:textId="3E9629EC" w:rsidR="001C0F17" w:rsidRPr="00955CDF" w:rsidRDefault="000728B6" w:rsidP="00172CCA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B.6.II Objectives</w:t>
      </w:r>
      <w:r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</w:t>
      </w:r>
    </w:p>
    <w:p w14:paraId="6BFB7DDA" w14:textId="77777777" w:rsidR="001C0F17" w:rsidRPr="00955CDF" w:rsidRDefault="001C0F17" w:rsidP="00FE7B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2A181141" w14:textId="77777777" w:rsidR="001C0F17" w:rsidRPr="00955CDF" w:rsidRDefault="001C0F17" w:rsidP="00FE7B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785AA43B" w14:textId="1EDE3ECE" w:rsidR="001C0F17" w:rsidRPr="00955CDF" w:rsidRDefault="00172CCA" w:rsidP="00324777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B.6.III Proposed investigative methods</w:t>
      </w:r>
      <w:r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…………………………………………………………………………</w:t>
      </w:r>
    </w:p>
    <w:p w14:paraId="485B5F6C" w14:textId="77777777" w:rsidR="001C0F17" w:rsidRPr="00955CDF" w:rsidRDefault="001C0F17" w:rsidP="00FE7B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746892F7" w14:textId="77777777" w:rsidR="001C0F17" w:rsidRPr="00955CDF" w:rsidRDefault="001C0F17" w:rsidP="00FE7B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6ADAFAAD" w14:textId="5A587158" w:rsidR="001C0F17" w:rsidRPr="00955CDF" w:rsidRDefault="00324777" w:rsidP="001C1DDD">
      <w:pPr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B.6.IV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Study design </w:t>
      </w:r>
      <w:r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………………………………………………...…………………………………………………………………………..</w:t>
      </w:r>
    </w:p>
    <w:p w14:paraId="6DCF9CE1" w14:textId="77777777" w:rsidR="001C0F17" w:rsidRPr="00955CDF" w:rsidRDefault="001C0F17" w:rsidP="00FE7B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50C26271" w14:textId="77777777" w:rsidR="001C0F17" w:rsidRPr="00955CDF" w:rsidRDefault="001C0F17" w:rsidP="00FE7B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4C4768E2" w14:textId="5A2A739E" w:rsidR="001C0F17" w:rsidRPr="00955CDF" w:rsidRDefault="001C1DDD" w:rsidP="00676BC3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B.7 Bibliographical references</w:t>
      </w:r>
      <w:r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…………………………………………………………………….…………………</w:t>
      </w:r>
    </w:p>
    <w:p w14:paraId="6A8F8C27" w14:textId="77777777" w:rsidR="00FE7B3F" w:rsidRPr="00955CDF" w:rsidRDefault="00FE7B3F" w:rsidP="00FE7B3F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20009D25" w14:textId="77777777" w:rsidR="00FE7B3F" w:rsidRPr="00955CDF" w:rsidRDefault="00FE7B3F" w:rsidP="00FE7B3F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52995A46" w14:textId="77777777" w:rsidR="008A4267" w:rsidRPr="00955CDF" w:rsidRDefault="00FE7B3F" w:rsidP="00FE7B3F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.……………………………………………………………………………………………………………………………..</w:t>
      </w:r>
    </w:p>
    <w:p w14:paraId="6029145B" w14:textId="77777777" w:rsidR="008A4267" w:rsidRPr="00955CDF" w:rsidRDefault="008A4267" w:rsidP="004351C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22FEDA9A" w14:textId="149DD7AC" w:rsidR="001C0F17" w:rsidRPr="00955CDF" w:rsidRDefault="00676BC3" w:rsidP="001C0F1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</w:pPr>
      <w:r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>C. Information about the participants</w:t>
      </w:r>
    </w:p>
    <w:p w14:paraId="2614FCDF" w14:textId="06678D9F" w:rsidR="001C0F17" w:rsidRPr="00955CDF" w:rsidRDefault="009841DF" w:rsidP="008E4D6A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C.1 Which type of subjects will take part in the study?</w:t>
      </w:r>
    </w:p>
    <w:p w14:paraId="0E35AFF6" w14:textId="4DB0BFB6" w:rsidR="00136DFE" w:rsidRPr="00955CDF" w:rsidRDefault="00C302E6" w:rsidP="00136DFE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Students</w:t>
      </w:r>
    </w:p>
    <w:p w14:paraId="3CAC25A4" w14:textId="10B796BE" w:rsidR="00136DFE" w:rsidRPr="00955CDF" w:rsidRDefault="00707920" w:rsidP="00136DFE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Adults (aged over 18 years and able to express their consent)</w:t>
      </w:r>
    </w:p>
    <w:p w14:paraId="332CE40A" w14:textId="6E1EA088" w:rsidR="00136DFE" w:rsidRPr="00955CDF" w:rsidRDefault="00A10BFC" w:rsidP="00136DFE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Children and young people aged less than 18 years</w:t>
      </w:r>
    </w:p>
    <w:p w14:paraId="5C3516D8" w14:textId="28017360" w:rsidR="00136DFE" w:rsidRPr="00955CDF" w:rsidRDefault="00856EEA" w:rsidP="00136DFE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Elderly (aged over 65 years and able to express their consent)</w:t>
      </w:r>
    </w:p>
    <w:p w14:paraId="7BBA33AF" w14:textId="5AB3E7FD" w:rsidR="00136DFE" w:rsidRPr="00955CDF" w:rsidRDefault="00881685" w:rsidP="00136DFE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Non-native Italian speakers</w:t>
      </w:r>
    </w:p>
    <w:p w14:paraId="315DAAE6" w14:textId="42D7C501" w:rsidR="00136DFE" w:rsidRPr="00955CDF" w:rsidRDefault="00A76BA2" w:rsidP="00136DFE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Subjects with cognitive/mental </w:t>
      </w:r>
      <w:r w:rsidR="00E05300" w:rsidRPr="00955CDF">
        <w:rPr>
          <w:rFonts w:ascii="Arial" w:hAnsi="Arial" w:cs="Arial"/>
          <w:color w:val="000000"/>
          <w:sz w:val="20"/>
          <w:szCs w:val="20"/>
          <w:lang w:val="en-GB"/>
        </w:rPr>
        <w:t>impairment NOT able to express their consent</w:t>
      </w:r>
      <w:r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717209CD" w14:textId="57C723DC" w:rsidR="00136DFE" w:rsidRPr="00955CDF" w:rsidRDefault="00175895" w:rsidP="00136DFE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Other persons whose ability to express their conse</w:t>
      </w:r>
      <w:r w:rsidR="00482974" w:rsidRPr="00955CDF">
        <w:rPr>
          <w:rFonts w:ascii="Arial" w:hAnsi="Arial" w:cs="Arial"/>
          <w:color w:val="000000"/>
          <w:sz w:val="20"/>
          <w:szCs w:val="20"/>
          <w:lang w:val="en-GB"/>
        </w:rPr>
        <w:t>nt may be compromised (indicate</w:t>
      </w:r>
      <w:r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 the reason)</w:t>
      </w:r>
    </w:p>
    <w:p w14:paraId="3EEEEBEB" w14:textId="1E215B27" w:rsidR="00136DFE" w:rsidRPr="00955CDF" w:rsidRDefault="004F2541" w:rsidP="00136DFE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Subjects with physical disability (specify the type)</w:t>
      </w:r>
    </w:p>
    <w:p w14:paraId="6EDD6651" w14:textId="5C41E472" w:rsidR="00136DFE" w:rsidRPr="00955CDF" w:rsidRDefault="001C21F7" w:rsidP="00136DFE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Institutionalised subjects (for example, prisoners, hospitalised patients etc.)</w:t>
      </w:r>
      <w:r w:rsidR="00840F2B"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3EAB2A5C" w14:textId="38E81B6D" w:rsidR="00136DFE" w:rsidRPr="00955CDF" w:rsidRDefault="001C21F7" w:rsidP="00136DFE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Patients and/or clients </w:t>
      </w:r>
      <w:r w:rsidR="00CF30F4" w:rsidRPr="00955CDF">
        <w:rPr>
          <w:rFonts w:ascii="Arial" w:hAnsi="Arial" w:cs="Arial"/>
          <w:color w:val="000000"/>
          <w:sz w:val="20"/>
          <w:szCs w:val="20"/>
          <w:lang w:val="en-GB"/>
        </w:rPr>
        <w:t>recommended</w:t>
      </w:r>
      <w:r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 by doctors, psychologists or other categories of professionals</w:t>
      </w:r>
    </w:p>
    <w:p w14:paraId="4784EBDB" w14:textId="28815BF8" w:rsidR="00136DFE" w:rsidRPr="00955CDF" w:rsidRDefault="001E2DD1" w:rsidP="00136DFE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It is not possible to determine the type of subjects (</w:t>
      </w:r>
      <w:r w:rsidR="00702531"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for example, </w:t>
      </w:r>
      <w:r w:rsidR="001F1C83" w:rsidRPr="00955CDF">
        <w:rPr>
          <w:rFonts w:ascii="Arial" w:hAnsi="Arial" w:cs="Arial"/>
          <w:color w:val="000000"/>
          <w:sz w:val="20"/>
          <w:szCs w:val="20"/>
          <w:lang w:val="en-GB"/>
        </w:rPr>
        <w:t>conducted</w:t>
      </w:r>
      <w:r w:rsidR="00B233A9"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 via the Internet)</w:t>
      </w:r>
    </w:p>
    <w:p w14:paraId="515901A1" w14:textId="77777777" w:rsidR="001C0F17" w:rsidRPr="00955CDF" w:rsidRDefault="001C0F17" w:rsidP="002E64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5EA06BDB" w14:textId="77777777" w:rsidR="001C0F17" w:rsidRPr="00955CDF" w:rsidRDefault="001C0F17" w:rsidP="002E64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3D1CA35A" w14:textId="77777777" w:rsidR="00482974" w:rsidRPr="00955CDF" w:rsidRDefault="001F1C83" w:rsidP="00CF30F4">
      <w:pPr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C.2 </w:t>
      </w:r>
      <w:r w:rsidR="009249BA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Is </w:t>
      </w:r>
      <w:r w:rsidR="007C48A0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it</w:t>
      </w:r>
      <w:r w:rsidR="009249BA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possible that some of the subjects are in a dependent position with regard to the investigator </w:t>
      </w:r>
      <w:r w:rsidR="0048297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or one of its</w:t>
      </w:r>
      <w:r w:rsidR="002D4C85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collaborators, for which reason it could be supposed that the expression of consent to take part in the study is not entirely freely given or </w:t>
      </w:r>
      <w:r w:rsidR="007C48A0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given </w:t>
      </w:r>
      <w:r w:rsidR="00CF30F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without</w:t>
      </w:r>
      <w:r w:rsidR="002D4C85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any kind of pressure</w:t>
      </w:r>
      <w:r w:rsidR="00CF30F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7562AA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(for example, student/professor, patient/doctor, employee/employer)?</w:t>
      </w:r>
      <w:r w:rsidR="001C0F17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</w:p>
    <w:p w14:paraId="3B4979C5" w14:textId="28BAB54E" w:rsidR="001C0F17" w:rsidRPr="00955CDF" w:rsidRDefault="00AC6F51" w:rsidP="00482974">
      <w:pPr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lastRenderedPageBreak/>
        <w:t>If yes, indicate the measures intended to be taken to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2F68AA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prevent the possibility of the subject feeling obliged to take part </w:t>
      </w:r>
      <w:r w:rsidR="00D721A7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in the study</w:t>
      </w:r>
      <w:r w:rsidR="00D721A7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</w:t>
      </w:r>
    </w:p>
    <w:p w14:paraId="0CD1583B" w14:textId="77777777" w:rsidR="001C0F17" w:rsidRPr="00955CDF" w:rsidRDefault="001C0F17" w:rsidP="002E64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563284DB" w14:textId="77777777" w:rsidR="001C0F17" w:rsidRPr="00955CDF" w:rsidRDefault="001C0F17" w:rsidP="002E64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6B1FB2F4" w14:textId="2B6BD45F" w:rsidR="00512097" w:rsidRPr="00955CDF" w:rsidRDefault="006818CF" w:rsidP="00EE5F45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C.3 Inclusion/exclusion criteria of the participants in the study</w:t>
      </w:r>
    </w:p>
    <w:p w14:paraId="3A211BF9" w14:textId="77777777" w:rsidR="001C0F17" w:rsidRPr="00955CDF" w:rsidRDefault="0024279A" w:rsidP="0024279A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………………………………………………………………………………………………….</w:t>
      </w:r>
    </w:p>
    <w:p w14:paraId="233AF780" w14:textId="77777777" w:rsidR="001C0F17" w:rsidRPr="00955CDF" w:rsidRDefault="001C0F17" w:rsidP="002E64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2835AD63" w14:textId="77777777" w:rsidR="001C0F17" w:rsidRPr="00955CDF" w:rsidRDefault="001C0F17" w:rsidP="002E64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5393F538" w14:textId="2D051ACE" w:rsidR="001C0F17" w:rsidRPr="00955CDF" w:rsidRDefault="00EE5F45" w:rsidP="00CF30F4">
      <w:pPr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C.4 How will the information and </w:t>
      </w:r>
      <w:r w:rsidR="00CF30F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the 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invitation to take part in the study be disseminated?</w:t>
      </w:r>
      <w:r w:rsidR="001C0F17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5E365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(Attach a copy of any flyers or </w:t>
      </w:r>
      <w:r w:rsidR="00012853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letters to be sent)</w:t>
      </w:r>
      <w:r w:rsidR="00CF30F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D0741B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</w:t>
      </w:r>
      <w:r w:rsidR="00CF30F4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………………………….</w:t>
      </w:r>
    </w:p>
    <w:p w14:paraId="6E3338E3" w14:textId="77777777" w:rsidR="001C0F17" w:rsidRPr="00955CDF" w:rsidRDefault="001C0F17" w:rsidP="002E64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3E1A4A9C" w14:textId="1B8B47C3" w:rsidR="00AB34A2" w:rsidRPr="00955CDF" w:rsidRDefault="0027560C" w:rsidP="006F0316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C.5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Is any form of indemnity provided for health</w:t>
      </w:r>
      <w:r w:rsidR="006F0316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y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volunt</w:t>
      </w:r>
      <w:r w:rsidR="00663977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eer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participants?</w:t>
      </w:r>
      <w:r w:rsidR="00AB34A2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AB34A2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.......................</w:t>
      </w:r>
      <w:r w:rsidR="00603BC3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..............</w:t>
      </w:r>
      <w:r w:rsidR="00AB34A2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11AD1D1D" w14:textId="470910A1" w:rsidR="0024279A" w:rsidRPr="00955CDF" w:rsidRDefault="00741508" w:rsidP="00D0778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color w:val="000000"/>
          <w:sz w:val="22"/>
          <w:szCs w:val="22"/>
          <w:lang w:val="en-GB"/>
        </w:rPr>
      </w:pPr>
      <w:r w:rsidRPr="00955CDF">
        <w:rPr>
          <w:rFonts w:ascii="Arial" w:hAnsi="Arial" w:cs="Arial"/>
          <w:b/>
          <w:bCs/>
          <w:i/>
          <w:color w:val="000000"/>
          <w:sz w:val="22"/>
          <w:szCs w:val="22"/>
          <w:lang w:val="en-GB"/>
        </w:rPr>
        <w:t>N.B.</w:t>
      </w:r>
      <w:r w:rsidR="00D07785" w:rsidRPr="00955CDF">
        <w:rPr>
          <w:rFonts w:ascii="Arial" w:hAnsi="Arial" w:cs="Arial"/>
          <w:b/>
          <w:bCs/>
          <w:i/>
          <w:color w:val="000000"/>
          <w:sz w:val="22"/>
          <w:szCs w:val="22"/>
          <w:lang w:val="en-GB"/>
        </w:rPr>
        <w:t xml:space="preserve"> </w:t>
      </w:r>
      <w:r w:rsidR="00663977" w:rsidRPr="00955CDF">
        <w:rPr>
          <w:rFonts w:ascii="Arial" w:hAnsi="Arial" w:cs="Arial"/>
          <w:b/>
          <w:bCs/>
          <w:i/>
          <w:color w:val="000000"/>
          <w:sz w:val="22"/>
          <w:szCs w:val="22"/>
          <w:lang w:val="en-GB"/>
        </w:rPr>
        <w:t>The investigator is obliged to give notice of any changes to the methods of involvement</w:t>
      </w:r>
    </w:p>
    <w:p w14:paraId="39429E3A" w14:textId="77777777" w:rsidR="0024279A" w:rsidRPr="00955CDF" w:rsidRDefault="0024279A" w:rsidP="004351C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BBCF5DB" w14:textId="41CFD87D" w:rsidR="001C0F17" w:rsidRPr="00955CDF" w:rsidRDefault="007E2B19" w:rsidP="001C0F1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2"/>
          <w:szCs w:val="22"/>
          <w:lang w:val="en-GB"/>
        </w:rPr>
      </w:pPr>
      <w:r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>D. Risk and risk management</w:t>
      </w:r>
    </w:p>
    <w:p w14:paraId="2B30A3C8" w14:textId="5DB111BE" w:rsidR="001C0F17" w:rsidRPr="00955CDF" w:rsidRDefault="00D40566" w:rsidP="009F546D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D.1 The study envisages</w:t>
      </w:r>
    </w:p>
    <w:p w14:paraId="0408059A" w14:textId="6D029A29" w:rsidR="00A45A60" w:rsidRPr="00955CDF" w:rsidRDefault="009F546D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use of questionnaires (attach a copy)</w:t>
      </w:r>
    </w:p>
    <w:p w14:paraId="42CBA589" w14:textId="17E10591" w:rsidR="00A45A60" w:rsidRPr="00955CDF" w:rsidRDefault="00DC776A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structured or semi-structured interviews (attach a copy of the questions that will be asked; where this is not possible, indicate the subjects that will be covered)</w:t>
      </w:r>
    </w:p>
    <w:p w14:paraId="199A4247" w14:textId="2E9F4A18" w:rsidR="00A45A60" w:rsidRPr="00955CDF" w:rsidRDefault="002D66B2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in-depth interviews</w:t>
      </w:r>
    </w:p>
    <w:p w14:paraId="4DED5889" w14:textId="2FEA39F6" w:rsidR="00A45A60" w:rsidRPr="00955CDF" w:rsidRDefault="003C24E7" w:rsidP="00A45A60">
      <w:pPr>
        <w:numPr>
          <w:ilvl w:val="0"/>
          <w:numId w:val="1"/>
        </w:numPr>
        <w:rPr>
          <w:i/>
          <w:lang w:val="en-GB"/>
        </w:rPr>
      </w:pPr>
      <w:r w:rsidRPr="00955CDF">
        <w:rPr>
          <w:rFonts w:ascii="Arial" w:hAnsi="Arial" w:cs="Arial"/>
          <w:i/>
          <w:color w:val="000000"/>
          <w:sz w:val="20"/>
          <w:szCs w:val="20"/>
          <w:lang w:val="en-GB"/>
        </w:rPr>
        <w:t>focus groups</w:t>
      </w:r>
    </w:p>
    <w:p w14:paraId="256A6932" w14:textId="47BE5188" w:rsidR="00A45A60" w:rsidRPr="00955CDF" w:rsidRDefault="00B13AA8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autobiographical stories</w:t>
      </w:r>
    </w:p>
    <w:p w14:paraId="7E526C71" w14:textId="10F9574C" w:rsidR="00A45A60" w:rsidRPr="00955CDF" w:rsidRDefault="006F5E74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diary keeping</w:t>
      </w:r>
    </w:p>
    <w:p w14:paraId="3B171D9E" w14:textId="27B89EAB" w:rsidR="00A45A60" w:rsidRPr="00955CDF" w:rsidRDefault="007C48A0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covert </w:t>
      </w:r>
      <w:r w:rsidR="00935F79" w:rsidRPr="00955CDF">
        <w:rPr>
          <w:rFonts w:ascii="Arial" w:hAnsi="Arial" w:cs="Arial"/>
          <w:color w:val="000000"/>
          <w:sz w:val="20"/>
          <w:szCs w:val="20"/>
          <w:lang w:val="en-GB"/>
        </w:rPr>
        <w:t>observation of the behaviour of subjects</w:t>
      </w:r>
      <w:r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00D805E7" w14:textId="16FE3887" w:rsidR="00A45A60" w:rsidRPr="00955CDF" w:rsidRDefault="00F414E3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observation of the behaviour of subjects</w:t>
      </w:r>
    </w:p>
    <w:p w14:paraId="7A6717AD" w14:textId="31CB597A" w:rsidR="00A45A60" w:rsidRPr="00955CDF" w:rsidRDefault="00B4692B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audio or video recordings of the subjects</w:t>
      </w:r>
    </w:p>
    <w:p w14:paraId="600440DB" w14:textId="24C5AC9E" w:rsidR="00A45A60" w:rsidRPr="00955CDF" w:rsidRDefault="001812DB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administration</w:t>
      </w:r>
      <w:r w:rsidR="00C35B94"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 of stimuli, tasks or procedures and recording of behavioural responses, opinions or judgements</w:t>
      </w:r>
    </w:p>
    <w:p w14:paraId="1E39046D" w14:textId="5D294011" w:rsidR="00A45A60" w:rsidRPr="00955CDF" w:rsidRDefault="00232366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administration </w:t>
      </w:r>
      <w:r w:rsidR="00021A4C" w:rsidRPr="00955CDF">
        <w:rPr>
          <w:rFonts w:ascii="Arial" w:hAnsi="Arial" w:cs="Arial"/>
          <w:color w:val="000000"/>
          <w:sz w:val="20"/>
          <w:szCs w:val="20"/>
          <w:lang w:val="en-GB"/>
        </w:rPr>
        <w:t>of stimuli, tasks or procedures that the subject could find</w:t>
      </w:r>
      <w:r w:rsidR="009846B5"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 unpleasant, stressful, physically or psychologically </w:t>
      </w:r>
      <w:r w:rsidR="007C48A0" w:rsidRPr="00955CDF">
        <w:rPr>
          <w:rFonts w:ascii="Arial" w:hAnsi="Arial" w:cs="Arial"/>
          <w:color w:val="000000"/>
          <w:sz w:val="20"/>
          <w:szCs w:val="20"/>
          <w:lang w:val="en-GB"/>
        </w:rPr>
        <w:t>distressing</w:t>
      </w:r>
      <w:r w:rsidR="009846B5"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, both during and </w:t>
      </w:r>
      <w:r w:rsidR="00F224A8" w:rsidRPr="00955CDF">
        <w:rPr>
          <w:rFonts w:ascii="Arial" w:hAnsi="Arial" w:cs="Arial"/>
          <w:color w:val="000000"/>
          <w:sz w:val="20"/>
          <w:szCs w:val="20"/>
          <w:lang w:val="en-GB"/>
        </w:rPr>
        <w:t>after the conduct of the study</w:t>
      </w:r>
      <w:r w:rsidR="00021A4C"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0C6B8E89" w14:textId="3C47C780" w:rsidR="00A45A60" w:rsidRPr="00955CDF" w:rsidRDefault="00F224A8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recording of eye movements</w:t>
      </w:r>
    </w:p>
    <w:p w14:paraId="1547D572" w14:textId="28BD3CA3" w:rsidR="00A45A60" w:rsidRPr="00955CDF" w:rsidRDefault="00B91C83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use of TMS (</w:t>
      </w:r>
      <w:r w:rsidRPr="00955CDF">
        <w:rPr>
          <w:rFonts w:ascii="Arial" w:hAnsi="Arial" w:cs="Arial"/>
          <w:i/>
          <w:color w:val="000000"/>
          <w:sz w:val="20"/>
          <w:szCs w:val="20"/>
          <w:lang w:val="en-GB"/>
        </w:rPr>
        <w:t>Transcranial Magnetic Stimulation</w:t>
      </w:r>
      <w:r w:rsidRPr="00955CDF">
        <w:rPr>
          <w:rFonts w:ascii="Arial" w:hAnsi="Arial" w:cs="Arial"/>
          <w:color w:val="000000"/>
          <w:sz w:val="20"/>
          <w:szCs w:val="20"/>
          <w:lang w:val="en-GB"/>
        </w:rPr>
        <w:t>)</w:t>
      </w:r>
    </w:p>
    <w:p w14:paraId="7FD42850" w14:textId="1EA6E834" w:rsidR="00A45A60" w:rsidRPr="00955CDF" w:rsidRDefault="005263FE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immersion in virtual reality environments</w:t>
      </w:r>
    </w:p>
    <w:p w14:paraId="091B8438" w14:textId="7493E24F" w:rsidR="00A45A60" w:rsidRPr="00955CDF" w:rsidRDefault="009854D6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recordin</w:t>
      </w:r>
      <w:r w:rsidR="00847C29" w:rsidRPr="00955CDF">
        <w:rPr>
          <w:rFonts w:ascii="Arial" w:hAnsi="Arial" w:cs="Arial"/>
          <w:color w:val="000000"/>
          <w:sz w:val="20"/>
          <w:szCs w:val="20"/>
          <w:lang w:val="en-GB"/>
        </w:rPr>
        <w:t>g of evoked potentials</w:t>
      </w:r>
    </w:p>
    <w:p w14:paraId="7FAC1542" w14:textId="685DE702" w:rsidR="00A45A60" w:rsidRPr="00955CDF" w:rsidRDefault="003C0928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administration of tests, questionnaires or trial protocols through the Internet (web, email)</w:t>
      </w:r>
    </w:p>
    <w:p w14:paraId="07B878AB" w14:textId="757430BC" w:rsidR="00A45A60" w:rsidRPr="00955CDF" w:rsidRDefault="00002960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use of neuropsychological tests</w:t>
      </w:r>
    </w:p>
    <w:p w14:paraId="4AF9FCFB" w14:textId="057E838D" w:rsidR="00F96637" w:rsidRPr="00955CDF" w:rsidRDefault="0087245B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neuroimaging techniques</w:t>
      </w:r>
      <w:r w:rsidR="00A45A60"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736B003F" w14:textId="61897763" w:rsidR="00A45A60" w:rsidRPr="00955CDF" w:rsidRDefault="00DE15B2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the implementation of behaviour that could diminish the self-esteem of subjects, or cause embarrassment, regret or depression</w:t>
      </w:r>
    </w:p>
    <w:p w14:paraId="6AF573A2" w14:textId="5A13CDA1" w:rsidR="00A45A60" w:rsidRPr="00955CDF" w:rsidRDefault="00952418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procedures that </w:t>
      </w:r>
      <w:r w:rsidR="00EA293A" w:rsidRPr="00955CDF">
        <w:rPr>
          <w:rFonts w:ascii="Arial" w:hAnsi="Arial" w:cs="Arial"/>
          <w:color w:val="000000"/>
          <w:sz w:val="20"/>
          <w:szCs w:val="20"/>
          <w:lang w:val="en-GB"/>
        </w:rPr>
        <w:t>deceive</w:t>
      </w:r>
      <w:r w:rsidR="00482974" w:rsidRPr="00955CD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55CDF">
        <w:rPr>
          <w:rFonts w:ascii="Arial" w:hAnsi="Arial" w:cs="Arial"/>
          <w:color w:val="000000"/>
          <w:sz w:val="20"/>
          <w:szCs w:val="20"/>
          <w:lang w:val="en-GB"/>
        </w:rPr>
        <w:t>subjects</w:t>
      </w:r>
    </w:p>
    <w:p w14:paraId="65620CB4" w14:textId="6BB2CA5C" w:rsidR="00A45A60" w:rsidRPr="00955CDF" w:rsidRDefault="00955823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lastRenderedPageBreak/>
        <w:t>the administration of substances or agents (for example, medicines, alco</w:t>
      </w:r>
      <w:r w:rsidR="005D0823" w:rsidRPr="00955CDF">
        <w:rPr>
          <w:rFonts w:ascii="Arial" w:hAnsi="Arial" w:cs="Arial"/>
          <w:color w:val="000000"/>
          <w:sz w:val="20"/>
          <w:szCs w:val="20"/>
          <w:lang w:val="en-GB"/>
        </w:rPr>
        <w:t>hol), the collection of samples of human tissue or fluids (for example, blood tests), participation in a clinical trial</w:t>
      </w:r>
    </w:p>
    <w:p w14:paraId="7D8E4328" w14:textId="450A0DCE" w:rsidR="00A45A60" w:rsidRPr="00955CDF" w:rsidRDefault="004B1D44" w:rsidP="00A45A60">
      <w:pPr>
        <w:numPr>
          <w:ilvl w:val="0"/>
          <w:numId w:val="1"/>
        </w:numPr>
        <w:rPr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other (specify) ………………………………………………………………………………………….</w:t>
      </w:r>
    </w:p>
    <w:p w14:paraId="55B359B4" w14:textId="77777777" w:rsidR="008336AC" w:rsidRPr="00955CDF" w:rsidRDefault="008336AC" w:rsidP="008336A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5C85381D" w14:textId="2DC05E58" w:rsidR="001C0F17" w:rsidRPr="00955CDF" w:rsidRDefault="00943ED7" w:rsidP="0072058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D.2 If the study involves the use of procedures that could be stressful or hazardous for the </w:t>
      </w:r>
    </w:p>
    <w:p w14:paraId="7DC695AF" w14:textId="23AD9441" w:rsidR="001C0F17" w:rsidRPr="00955CDF" w:rsidRDefault="00720586" w:rsidP="002670B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participants, describe the nature of the risks and </w:t>
      </w:r>
      <w:r w:rsidR="0048297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the 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consequences that can reasonably be expected</w:t>
      </w:r>
    </w:p>
    <w:p w14:paraId="46696305" w14:textId="63F6CEEA" w:rsidR="001C0F17" w:rsidRPr="00955CDF" w:rsidRDefault="002670B7" w:rsidP="00DC46D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from the procedures used </w:t>
      </w:r>
      <w:r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………………………………………………………………………………………</w:t>
      </w:r>
    </w:p>
    <w:p w14:paraId="540887D0" w14:textId="77777777" w:rsidR="001C0F17" w:rsidRPr="00955CDF" w:rsidRDefault="001C0F17" w:rsidP="00A45A6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664F1DF6" w14:textId="77777777" w:rsidR="001C0F17" w:rsidRPr="00955CDF" w:rsidRDefault="001C0F17" w:rsidP="00A45A6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043D59B0" w14:textId="0E6CC7AB" w:rsidR="001C0F17" w:rsidRPr="00955CDF" w:rsidRDefault="00DC46D9" w:rsidP="00D4466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D.3 Is a specific insurance policy for </w:t>
      </w:r>
      <w:r w:rsidR="009568F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civil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liab</w:t>
      </w:r>
      <w:r w:rsidR="009568F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ility envisaged in addition to that of the University? </w:t>
      </w:r>
    </w:p>
    <w:p w14:paraId="40A656F5" w14:textId="215A967E" w:rsidR="001C0F17" w:rsidRPr="00955CDF" w:rsidRDefault="00840F2B" w:rsidP="006E4923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D4466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If yes, attach a full copy of the insurance contract </w:t>
      </w:r>
      <w:r w:rsidR="00D4466B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</w:t>
      </w:r>
    </w:p>
    <w:p w14:paraId="4862BA50" w14:textId="77777777" w:rsidR="001C0F17" w:rsidRPr="00955CDF" w:rsidRDefault="001C0F17" w:rsidP="00A45A6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0E926994" w14:textId="5FF20A4A" w:rsidR="001C0F17" w:rsidRPr="00955CDF" w:rsidRDefault="006E4923" w:rsidP="0034211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D.4 What measures are provided to deal with any complications or adverse reactions? </w:t>
      </w:r>
      <w:r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</w:t>
      </w:r>
    </w:p>
    <w:p w14:paraId="21E9166E" w14:textId="77777777" w:rsidR="001C0F17" w:rsidRPr="00955CDF" w:rsidRDefault="001C0F17" w:rsidP="00A45A6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060E2E44" w14:textId="7FAFA748" w:rsidR="001C0F17" w:rsidRPr="00955CDF" w:rsidRDefault="0034211B" w:rsidP="00E246CA">
      <w:pPr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D.5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414CB8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Is it expected that there may be benefits for those who take part in the study?</w:t>
      </w:r>
      <w:r w:rsidR="001C0F17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7512F1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What benefits?</w:t>
      </w:r>
      <w:r w:rsidR="00E246CA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E246CA"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…………………………………………………………………………………………………………………………..</w:t>
      </w:r>
    </w:p>
    <w:p w14:paraId="691191EF" w14:textId="77777777" w:rsidR="00756AD2" w:rsidRPr="00955CDF" w:rsidRDefault="00756AD2" w:rsidP="00756AD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6218769B" w14:textId="77777777" w:rsidR="004351C9" w:rsidRPr="00955CDF" w:rsidRDefault="004351C9" w:rsidP="004351C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F8B1104" w14:textId="4E3F7B7E" w:rsidR="001C0F17" w:rsidRPr="00955CDF" w:rsidRDefault="00E540A5" w:rsidP="001C0F1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</w:pPr>
      <w:r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>E. Information and consent</w:t>
      </w:r>
    </w:p>
    <w:p w14:paraId="7518B831" w14:textId="7E25CD28" w:rsidR="000B345F" w:rsidRPr="00955CDF" w:rsidRDefault="000A123E" w:rsidP="00C931C4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E.1 Summary of the information procedure envisage</w:t>
      </w:r>
      <w:r w:rsidR="00E246CA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(interview, signature of consent, delivery of the results…)</w:t>
      </w:r>
    </w:p>
    <w:p w14:paraId="505F25AA" w14:textId="127963AE" w:rsidR="001C0F17" w:rsidRPr="00955CDF" w:rsidRDefault="00C931C4" w:rsidP="001A753D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E.2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Information Form and Declaration of Consent/</w:t>
      </w:r>
      <w:r w:rsidR="008F36DD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Agreement of the participant and/or</w:t>
      </w:r>
      <w:r w:rsidR="0048297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of</w:t>
      </w:r>
      <w:r w:rsidR="008F36DD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the letter of the legal representative (parent, guardian, holder</w:t>
      </w:r>
      <w:r w:rsidR="00896EF8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of parental authority) (attach a copy)</w:t>
      </w:r>
    </w:p>
    <w:p w14:paraId="1ACEC59F" w14:textId="5582A412" w:rsidR="001C0F17" w:rsidRPr="00955CDF" w:rsidRDefault="001A753D" w:rsidP="00E246CA">
      <w:pPr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E.3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Which methods will be adopted for receiving expressions of doubts and </w:t>
      </w:r>
      <w:r w:rsidR="0048297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answering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to requests for clarification by </w:t>
      </w:r>
      <w:r w:rsidR="00470655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subjects during the study?</w:t>
      </w:r>
      <w:r w:rsidR="00470655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..................................................................</w:t>
      </w:r>
      <w:r w:rsidR="00E246CA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.................................</w:t>
      </w:r>
    </w:p>
    <w:p w14:paraId="09802188" w14:textId="77777777" w:rsidR="001C0F17" w:rsidRPr="00955CDF" w:rsidRDefault="001C0F17" w:rsidP="00F5536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13931DCC" w14:textId="77777777" w:rsidR="001C0F17" w:rsidRPr="00955CDF" w:rsidRDefault="001C0F17" w:rsidP="00F5536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0DEAE837" w14:textId="5C96C968" w:rsidR="000B345F" w:rsidRPr="00955CDF" w:rsidRDefault="00470655" w:rsidP="0062637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E.4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48297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If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, for the implementation of the study, it</w:t>
      </w:r>
      <w:r w:rsidR="0048297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would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7C48A0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be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methodologically </w:t>
      </w:r>
      <w:r w:rsidR="00E246CA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im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possible to inform the participants before the start of the trial </w:t>
      </w:r>
      <w:r w:rsidR="000800B6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of its objective, specify what</w:t>
      </w:r>
      <w:r w:rsidR="00482974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will be</w:t>
      </w:r>
      <w:r w:rsidR="000800B6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the methods for the subsequent discussion</w:t>
      </w:r>
      <w:r w:rsidR="00E246CA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of clarification </w:t>
      </w:r>
      <w:r w:rsidR="00E246CA"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</w:t>
      </w:r>
    </w:p>
    <w:p w14:paraId="07DB35F0" w14:textId="77777777" w:rsidR="000B345F" w:rsidRPr="00955CDF" w:rsidRDefault="000B345F" w:rsidP="000B345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7FB0F540" w14:textId="77777777" w:rsidR="000B345F" w:rsidRPr="00955CDF" w:rsidRDefault="000B345F" w:rsidP="000B345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42BD99E0" w14:textId="77777777" w:rsidR="000B345F" w:rsidRPr="00955CDF" w:rsidRDefault="000B345F" w:rsidP="00F5536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EC50980" w14:textId="78F115BE" w:rsidR="001C0F17" w:rsidRPr="00955CDF" w:rsidRDefault="00626379" w:rsidP="00E333B5">
      <w:pPr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E.5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In what way will participants be informed of the possibility of receiving, directly or </w:t>
      </w:r>
    </w:p>
    <w:p w14:paraId="680A7F9D" w14:textId="28A5665F" w:rsidR="001C0F17" w:rsidRPr="00955CDF" w:rsidRDefault="00E333B5" w:rsidP="004601D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indirectly, any other information regarding their psycho-physical condition, should it become available during the study? </w:t>
      </w:r>
      <w:r w:rsidR="004601D1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</w:t>
      </w:r>
    </w:p>
    <w:p w14:paraId="1282CD90" w14:textId="77777777" w:rsidR="001C0F17" w:rsidRPr="00955CDF" w:rsidRDefault="001C0F17" w:rsidP="00F5536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lastRenderedPageBreak/>
        <w:t>………………………………………………………………………………………………………………………</w:t>
      </w:r>
      <w:r w:rsidR="0069659E" w:rsidRPr="00955CDF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</w:t>
      </w:r>
      <w:r w:rsidR="0069659E" w:rsidRPr="00955CDF">
        <w:rPr>
          <w:rFonts w:ascii="Arial" w:hAnsi="Arial" w:cs="Arial"/>
          <w:color w:val="000000"/>
          <w:sz w:val="20"/>
          <w:szCs w:val="20"/>
          <w:lang w:val="en-GB"/>
        </w:rPr>
        <w:t>...</w:t>
      </w:r>
    </w:p>
    <w:p w14:paraId="3F14C24A" w14:textId="77777777" w:rsidR="001C0F17" w:rsidRPr="00955CDF" w:rsidRDefault="001C0F17" w:rsidP="00F5536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1A6E5479" w14:textId="77777777" w:rsidR="000E2332" w:rsidRPr="00955CDF" w:rsidRDefault="000E2332" w:rsidP="00F5536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15AB534B" w14:textId="580709FE" w:rsidR="001C0F17" w:rsidRPr="00955CDF" w:rsidRDefault="00840F2B" w:rsidP="00F5536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mallCaps/>
          <w:color w:val="000000"/>
          <w:sz w:val="22"/>
          <w:szCs w:val="22"/>
          <w:lang w:val="en-GB"/>
        </w:rPr>
      </w:pPr>
      <w:r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>F. Anonymity and confidentiality</w:t>
      </w:r>
      <w:r w:rsidR="007E53FD"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 xml:space="preserve"> of the personal data </w:t>
      </w:r>
    </w:p>
    <w:p w14:paraId="68A71399" w14:textId="5A5BA25C" w:rsidR="001C0F17" w:rsidRPr="00955CDF" w:rsidRDefault="00B45A84" w:rsidP="0006704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F.1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Attach the information sheet and authorisation regarding the processing of person</w:t>
      </w:r>
      <w:r w:rsidR="009326D3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al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data in accordance with </w:t>
      </w:r>
      <w:r w:rsidR="003120F1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the 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Legislative Decree</w:t>
      </w:r>
      <w:r w:rsidR="003120F1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of 30 June 2003, no. 196 (Code o</w:t>
      </w:r>
      <w:r w:rsidR="009326D3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</w:t>
      </w:r>
      <w:r w:rsidR="003120F1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the protection of personal data), the EU Regulation 679/2016 and the fulfilments in accordance with Legislative Decree</w:t>
      </w:r>
      <w:r w:rsidR="00584F5A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101/2018.</w:t>
      </w:r>
    </w:p>
    <w:p w14:paraId="6CA7CCFD" w14:textId="2EFCC956" w:rsidR="001C0F17" w:rsidRPr="00955CDF" w:rsidRDefault="0006704B" w:rsidP="00E3699C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F.2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How </w:t>
      </w:r>
      <w:r w:rsidR="008B37BA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will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participants be guaranteed anonymity (for example, use of identification codes)?...…</w:t>
      </w:r>
    </w:p>
    <w:p w14:paraId="7C700223" w14:textId="77777777" w:rsidR="001C0F17" w:rsidRPr="00955CDF" w:rsidRDefault="001C0F17" w:rsidP="000E23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700EFF35" w14:textId="77777777" w:rsidR="000E2332" w:rsidRPr="00955CDF" w:rsidRDefault="000E2332" w:rsidP="000E23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5CCE1B25" w14:textId="00C7868B" w:rsidR="001C0F17" w:rsidRPr="00955CDF" w:rsidRDefault="00E3699C" w:rsidP="008B37B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F.3 Should it </w:t>
      </w:r>
      <w:r w:rsidR="009326D3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be 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necessary to </w:t>
      </w:r>
      <w:r w:rsidR="009326D3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store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the identification data of the participants, specif</w:t>
      </w:r>
      <w:r w:rsidR="008B37BA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y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the reasons and the methods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BC6C78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by which the subjects will be informed </w:t>
      </w:r>
      <w:r w:rsidR="00BC6C78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</w:t>
      </w:r>
    </w:p>
    <w:p w14:paraId="69F44AFB" w14:textId="77777777" w:rsidR="001C0F17" w:rsidRPr="00955CDF" w:rsidRDefault="001C0F17" w:rsidP="008B37B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5BED78A4" w14:textId="77777777" w:rsidR="000E2332" w:rsidRPr="00955CDF" w:rsidRDefault="000E2332" w:rsidP="000E23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403A1647" w14:textId="283BF98E" w:rsidR="001C0F17" w:rsidRPr="00955CDF" w:rsidRDefault="00792A21" w:rsidP="008B37BA">
      <w:pPr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F.4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What security measures will be adopted to ensure that the confidentiality of the data is respected? </w:t>
      </w:r>
      <w:r w:rsidR="008B37BA"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</w:t>
      </w:r>
    </w:p>
    <w:p w14:paraId="4CCE6C50" w14:textId="77777777" w:rsidR="001C0F17" w:rsidRPr="00955CDF" w:rsidRDefault="001C0F17" w:rsidP="000E23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261E1214" w14:textId="77777777" w:rsidR="000E2332" w:rsidRPr="00955CDF" w:rsidRDefault="000E2332" w:rsidP="001C0F17">
      <w:pPr>
        <w:autoSpaceDE w:val="0"/>
        <w:autoSpaceDN w:val="0"/>
        <w:adjustRightInd w:val="0"/>
        <w:outlineLvl w:val="0"/>
        <w:rPr>
          <w:rFonts w:ascii="TTE2BE4838t00" w:hAnsi="TTE2BE4838t00" w:cs="TTE2BE4838t00"/>
          <w:sz w:val="18"/>
          <w:szCs w:val="18"/>
          <w:lang w:val="en-GB"/>
        </w:rPr>
      </w:pPr>
    </w:p>
    <w:p w14:paraId="6AA85B03" w14:textId="77777777" w:rsidR="00756AD2" w:rsidRPr="00955CDF" w:rsidRDefault="00756AD2" w:rsidP="001C0F17">
      <w:pPr>
        <w:autoSpaceDE w:val="0"/>
        <w:autoSpaceDN w:val="0"/>
        <w:adjustRightInd w:val="0"/>
        <w:outlineLvl w:val="0"/>
        <w:rPr>
          <w:rFonts w:ascii="TTE2BE4838t00" w:hAnsi="TTE2BE4838t00" w:cs="TTE2BE4838t00"/>
          <w:sz w:val="18"/>
          <w:szCs w:val="18"/>
          <w:lang w:val="en-GB"/>
        </w:rPr>
      </w:pPr>
    </w:p>
    <w:p w14:paraId="57B86272" w14:textId="14F5BC5F" w:rsidR="001C0F17" w:rsidRPr="00955CDF" w:rsidRDefault="00AE3FB4" w:rsidP="001C0F1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2"/>
          <w:szCs w:val="22"/>
          <w:lang w:val="en-GB"/>
        </w:rPr>
      </w:pPr>
      <w:r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 xml:space="preserve">G. </w:t>
      </w:r>
      <w:r w:rsidR="0082183E"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>Storage</w:t>
      </w:r>
      <w:r w:rsidR="00840F2B"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 xml:space="preserve"> and sec</w:t>
      </w:r>
      <w:r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 xml:space="preserve">urity of the data collected and </w:t>
      </w:r>
      <w:r w:rsidR="00482974"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 xml:space="preserve">of </w:t>
      </w:r>
      <w:r w:rsidRPr="00955CD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lang w:val="en-GB"/>
        </w:rPr>
        <w:t>the results of the study</w:t>
      </w:r>
    </w:p>
    <w:p w14:paraId="07F36D3C" w14:textId="0D5061F2" w:rsidR="001C0F17" w:rsidRPr="00955CDF" w:rsidRDefault="00E02289" w:rsidP="00955CDF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G.1 Who will have access to the data collected and</w:t>
      </w:r>
      <w:r w:rsid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955CDF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to the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results (even if intermediate) of the study? </w:t>
      </w:r>
      <w:bookmarkStart w:id="0" w:name="_GoBack"/>
      <w:bookmarkEnd w:id="0"/>
      <w:r w:rsidR="001C0F17"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20B238E4" w14:textId="42D92677" w:rsidR="001C0F17" w:rsidRPr="00955CDF" w:rsidRDefault="0042252A" w:rsidP="00323A0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G.2 For how many years after the conclusion of the study will the data collected be </w:t>
      </w:r>
      <w:r w:rsidR="0082183E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stored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?.................</w:t>
      </w:r>
    </w:p>
    <w:p w14:paraId="703D4F1A" w14:textId="77777777" w:rsidR="001C0F17" w:rsidRPr="00955CDF" w:rsidRDefault="001C0F17" w:rsidP="00290BD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7B109533" w14:textId="2917DC30" w:rsidR="001C0F17" w:rsidRPr="00955CDF" w:rsidRDefault="00323A0B" w:rsidP="00292C8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G.3</w:t>
      </w:r>
      <w:r w:rsidR="00840F2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292C8B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Indicate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the </w:t>
      </w:r>
      <w:r w:rsidR="0082183E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storage</w:t>
      </w:r>
      <w:r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methods of sensitive data (the person responsible for the correct storage </w:t>
      </w:r>
      <w:r w:rsidR="0082183E" w:rsidRPr="00955CD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and place where they will be stored)</w:t>
      </w:r>
      <w:r w:rsidR="0082183E" w:rsidRPr="00955CDF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………………………………………………………………..</w:t>
      </w:r>
    </w:p>
    <w:p w14:paraId="4638B000" w14:textId="77777777" w:rsidR="00290BDD" w:rsidRPr="00955CDF" w:rsidRDefault="001C0F17" w:rsidP="0027344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</w:t>
      </w:r>
      <w:r w:rsidR="00273447" w:rsidRPr="00955CDF">
        <w:rPr>
          <w:rFonts w:ascii="Arial" w:hAnsi="Arial" w:cs="Arial"/>
          <w:color w:val="000000"/>
          <w:sz w:val="20"/>
          <w:szCs w:val="20"/>
          <w:lang w:val="en-GB"/>
        </w:rPr>
        <w:t>……………</w:t>
      </w:r>
    </w:p>
    <w:p w14:paraId="57E0B44E" w14:textId="77777777" w:rsidR="008B37BA" w:rsidRPr="00955CDF" w:rsidRDefault="008B37B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8B37BA" w:rsidRPr="00955C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77CAA" w14:textId="77777777" w:rsidR="00FD3052" w:rsidRDefault="00FD3052">
      <w:r>
        <w:separator/>
      </w:r>
    </w:p>
  </w:endnote>
  <w:endnote w:type="continuationSeparator" w:id="0">
    <w:p w14:paraId="5BD47839" w14:textId="77777777" w:rsidR="00FD3052" w:rsidRDefault="00FD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BE48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8701" w14:textId="77777777" w:rsidR="00EB1852" w:rsidRDefault="00EB18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C778" w14:textId="77777777" w:rsidR="00323A0B" w:rsidRPr="00922AA2" w:rsidRDefault="00323A0B" w:rsidP="00922AA2">
    <w:pPr>
      <w:rPr>
        <w:rFonts w:ascii="Arial" w:hAnsi="Arial" w:cs="Arial"/>
        <w:b/>
        <w:bCs/>
        <w:sz w:val="18"/>
        <w:szCs w:val="18"/>
      </w:rPr>
    </w:pPr>
  </w:p>
  <w:p w14:paraId="2D4524A1" w14:textId="49357503" w:rsidR="00323A0B" w:rsidRDefault="00EB1852" w:rsidP="00922AA2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t>Page</w:t>
    </w:r>
    <w:r w:rsidR="00323A0B" w:rsidRPr="00576882">
      <w:rPr>
        <w:sz w:val="20"/>
        <w:szCs w:val="20"/>
      </w:rPr>
      <w:t xml:space="preserve"> </w:t>
    </w:r>
    <w:r w:rsidR="00323A0B" w:rsidRPr="00576882">
      <w:rPr>
        <w:sz w:val="20"/>
        <w:szCs w:val="20"/>
      </w:rPr>
      <w:fldChar w:fldCharType="begin"/>
    </w:r>
    <w:r w:rsidR="00323A0B" w:rsidRPr="00576882">
      <w:rPr>
        <w:sz w:val="20"/>
        <w:szCs w:val="20"/>
      </w:rPr>
      <w:instrText xml:space="preserve"> PAGE </w:instrText>
    </w:r>
    <w:r w:rsidR="00323A0B" w:rsidRPr="00576882">
      <w:rPr>
        <w:sz w:val="20"/>
        <w:szCs w:val="20"/>
      </w:rPr>
      <w:fldChar w:fldCharType="separate"/>
    </w:r>
    <w:r w:rsidR="00955CDF">
      <w:rPr>
        <w:noProof/>
        <w:sz w:val="20"/>
        <w:szCs w:val="20"/>
      </w:rPr>
      <w:t>5</w:t>
    </w:r>
    <w:r w:rsidR="00323A0B" w:rsidRPr="00576882">
      <w:rPr>
        <w:sz w:val="20"/>
        <w:szCs w:val="20"/>
      </w:rPr>
      <w:fldChar w:fldCharType="end"/>
    </w:r>
    <w:r w:rsidR="00323A0B" w:rsidRPr="00576882">
      <w:rPr>
        <w:sz w:val="20"/>
        <w:szCs w:val="20"/>
      </w:rPr>
      <w:t xml:space="preserve"> </w:t>
    </w:r>
    <w:r>
      <w:rPr>
        <w:sz w:val="20"/>
        <w:szCs w:val="20"/>
      </w:rPr>
      <w:t>of</w:t>
    </w:r>
    <w:r w:rsidR="00323A0B" w:rsidRPr="00576882">
      <w:rPr>
        <w:sz w:val="20"/>
        <w:szCs w:val="20"/>
      </w:rPr>
      <w:t xml:space="preserve"> </w:t>
    </w:r>
    <w:r w:rsidR="00323A0B" w:rsidRPr="00576882">
      <w:rPr>
        <w:sz w:val="20"/>
        <w:szCs w:val="20"/>
      </w:rPr>
      <w:fldChar w:fldCharType="begin"/>
    </w:r>
    <w:r w:rsidR="00323A0B" w:rsidRPr="00576882">
      <w:rPr>
        <w:sz w:val="20"/>
        <w:szCs w:val="20"/>
      </w:rPr>
      <w:instrText xml:space="preserve"> NUMPAGES </w:instrText>
    </w:r>
    <w:r w:rsidR="00323A0B" w:rsidRPr="00576882">
      <w:rPr>
        <w:sz w:val="20"/>
        <w:szCs w:val="20"/>
      </w:rPr>
      <w:fldChar w:fldCharType="separate"/>
    </w:r>
    <w:r w:rsidR="00955CDF">
      <w:rPr>
        <w:noProof/>
        <w:sz w:val="20"/>
        <w:szCs w:val="20"/>
      </w:rPr>
      <w:t>5</w:t>
    </w:r>
    <w:r w:rsidR="00323A0B" w:rsidRPr="0057688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4BE70" w14:textId="77777777" w:rsidR="00EB1852" w:rsidRDefault="00EB18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A5F48" w14:textId="77777777" w:rsidR="00FD3052" w:rsidRDefault="00FD3052">
      <w:r>
        <w:separator/>
      </w:r>
    </w:p>
  </w:footnote>
  <w:footnote w:type="continuationSeparator" w:id="0">
    <w:p w14:paraId="63AECC2B" w14:textId="77777777" w:rsidR="00FD3052" w:rsidRDefault="00FD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8EB8" w14:textId="77777777" w:rsidR="00EB1852" w:rsidRDefault="00EB18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F6E" w14:textId="77777777" w:rsidR="00323A0B" w:rsidRDefault="00323A0B">
    <w:pPr>
      <w:pStyle w:val="Intestazione"/>
    </w:pPr>
    <w:r>
      <w:rPr>
        <w:noProof/>
      </w:rPr>
      <w:drawing>
        <wp:inline distT="0" distB="0" distL="0" distR="0" wp14:anchorId="620C211F" wp14:editId="065F8EFD">
          <wp:extent cx="859790" cy="921385"/>
          <wp:effectExtent l="0" t="0" r="0" b="0"/>
          <wp:docPr id="1" name="Immagine 1" descr="logo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B0472" w14:textId="77777777" w:rsidR="00323A0B" w:rsidRPr="00AC383A" w:rsidRDefault="00323A0B">
    <w:pPr>
      <w:pStyle w:val="Intestazione"/>
    </w:pPr>
  </w:p>
  <w:p w14:paraId="45A6826C" w14:textId="77777777" w:rsidR="00323A0B" w:rsidRPr="00AC383A" w:rsidRDefault="00323A0B">
    <w:pPr>
      <w:pStyle w:val="Intestazione"/>
    </w:pPr>
  </w:p>
  <w:p w14:paraId="1FE65090" w14:textId="34E36416" w:rsidR="00323A0B" w:rsidRPr="0056733D" w:rsidRDefault="00EB1852">
    <w:pPr>
      <w:pStyle w:val="Intestazione"/>
      <w:rPr>
        <w:b/>
        <w:sz w:val="22"/>
        <w:szCs w:val="22"/>
        <w:lang w:val="en-US"/>
      </w:rPr>
    </w:pPr>
    <w:r w:rsidRPr="0056733D">
      <w:rPr>
        <w:b/>
        <w:sz w:val="22"/>
        <w:szCs w:val="22"/>
        <w:lang w:val="en-US"/>
      </w:rPr>
      <w:t xml:space="preserve">Ethics Committe of the University of </w:t>
    </w:r>
    <w:r w:rsidR="00323A0B" w:rsidRPr="0056733D">
      <w:rPr>
        <w:b/>
        <w:sz w:val="22"/>
        <w:szCs w:val="22"/>
        <w:lang w:val="en-US"/>
      </w:rPr>
      <w:t>Milano – Bicocca</w:t>
    </w:r>
  </w:p>
  <w:p w14:paraId="61AD6A4B" w14:textId="77777777" w:rsidR="00323A0B" w:rsidRPr="0056733D" w:rsidRDefault="00323A0B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33C18" w14:textId="77777777" w:rsidR="00EB1852" w:rsidRDefault="00EB18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96D"/>
    <w:multiLevelType w:val="hybridMultilevel"/>
    <w:tmpl w:val="CB24AA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D02E1"/>
    <w:multiLevelType w:val="hybridMultilevel"/>
    <w:tmpl w:val="D8C46E70"/>
    <w:lvl w:ilvl="0" w:tplc="9982BD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7"/>
    <w:rsid w:val="00002960"/>
    <w:rsid w:val="00005117"/>
    <w:rsid w:val="00012853"/>
    <w:rsid w:val="00021A4C"/>
    <w:rsid w:val="0002589C"/>
    <w:rsid w:val="0006704B"/>
    <w:rsid w:val="000677C4"/>
    <w:rsid w:val="000728B6"/>
    <w:rsid w:val="000800B6"/>
    <w:rsid w:val="000911EC"/>
    <w:rsid w:val="00092B04"/>
    <w:rsid w:val="00094528"/>
    <w:rsid w:val="000A123E"/>
    <w:rsid w:val="000B345F"/>
    <w:rsid w:val="000D34CD"/>
    <w:rsid w:val="000E2332"/>
    <w:rsid w:val="000F0353"/>
    <w:rsid w:val="0010543C"/>
    <w:rsid w:val="00106266"/>
    <w:rsid w:val="00136DFE"/>
    <w:rsid w:val="001574DA"/>
    <w:rsid w:val="00172CCA"/>
    <w:rsid w:val="00175895"/>
    <w:rsid w:val="001812DB"/>
    <w:rsid w:val="00184C9B"/>
    <w:rsid w:val="00191BED"/>
    <w:rsid w:val="001A0F69"/>
    <w:rsid w:val="001A753D"/>
    <w:rsid w:val="001B08E7"/>
    <w:rsid w:val="001C0F17"/>
    <w:rsid w:val="001C1DDD"/>
    <w:rsid w:val="001C21F7"/>
    <w:rsid w:val="001D335B"/>
    <w:rsid w:val="001E2DD1"/>
    <w:rsid w:val="001F1C83"/>
    <w:rsid w:val="001F1C98"/>
    <w:rsid w:val="00202033"/>
    <w:rsid w:val="00223472"/>
    <w:rsid w:val="00232366"/>
    <w:rsid w:val="00240B87"/>
    <w:rsid w:val="0024279A"/>
    <w:rsid w:val="00243031"/>
    <w:rsid w:val="002656EC"/>
    <w:rsid w:val="002670B7"/>
    <w:rsid w:val="002673A7"/>
    <w:rsid w:val="00273447"/>
    <w:rsid w:val="0027560C"/>
    <w:rsid w:val="00283FD1"/>
    <w:rsid w:val="00290BDD"/>
    <w:rsid w:val="00292C8B"/>
    <w:rsid w:val="002A0A26"/>
    <w:rsid w:val="002B28E2"/>
    <w:rsid w:val="002B3723"/>
    <w:rsid w:val="002B4D7B"/>
    <w:rsid w:val="002D4C85"/>
    <w:rsid w:val="002D66B2"/>
    <w:rsid w:val="002D7971"/>
    <w:rsid w:val="002E6470"/>
    <w:rsid w:val="002F22A8"/>
    <w:rsid w:val="002F68AA"/>
    <w:rsid w:val="002F6D93"/>
    <w:rsid w:val="003120F1"/>
    <w:rsid w:val="00323A0B"/>
    <w:rsid w:val="00324777"/>
    <w:rsid w:val="0034211B"/>
    <w:rsid w:val="00355BB5"/>
    <w:rsid w:val="003820E5"/>
    <w:rsid w:val="00382CBC"/>
    <w:rsid w:val="00385392"/>
    <w:rsid w:val="00397483"/>
    <w:rsid w:val="003A39E9"/>
    <w:rsid w:val="003C0928"/>
    <w:rsid w:val="003C24E7"/>
    <w:rsid w:val="003E0F55"/>
    <w:rsid w:val="003E3168"/>
    <w:rsid w:val="003F5516"/>
    <w:rsid w:val="00414CB8"/>
    <w:rsid w:val="0042252A"/>
    <w:rsid w:val="004334CD"/>
    <w:rsid w:val="004351C9"/>
    <w:rsid w:val="00443106"/>
    <w:rsid w:val="00446101"/>
    <w:rsid w:val="00456BC8"/>
    <w:rsid w:val="004601D1"/>
    <w:rsid w:val="00470655"/>
    <w:rsid w:val="00482974"/>
    <w:rsid w:val="0048431D"/>
    <w:rsid w:val="004B1D44"/>
    <w:rsid w:val="004B3AC1"/>
    <w:rsid w:val="004B66FD"/>
    <w:rsid w:val="004C2B2F"/>
    <w:rsid w:val="004E7B8C"/>
    <w:rsid w:val="004F2447"/>
    <w:rsid w:val="004F2541"/>
    <w:rsid w:val="00512097"/>
    <w:rsid w:val="005263FE"/>
    <w:rsid w:val="00536986"/>
    <w:rsid w:val="00541A31"/>
    <w:rsid w:val="00542EE6"/>
    <w:rsid w:val="0056733D"/>
    <w:rsid w:val="00576882"/>
    <w:rsid w:val="00584F5A"/>
    <w:rsid w:val="005923DC"/>
    <w:rsid w:val="005A0B8A"/>
    <w:rsid w:val="005C7E0E"/>
    <w:rsid w:val="005D0823"/>
    <w:rsid w:val="005E0514"/>
    <w:rsid w:val="005E365B"/>
    <w:rsid w:val="00603BC3"/>
    <w:rsid w:val="006125D7"/>
    <w:rsid w:val="0062211C"/>
    <w:rsid w:val="0062329A"/>
    <w:rsid w:val="00626379"/>
    <w:rsid w:val="00630F1B"/>
    <w:rsid w:val="00634123"/>
    <w:rsid w:val="00663977"/>
    <w:rsid w:val="00670E3E"/>
    <w:rsid w:val="00676BC3"/>
    <w:rsid w:val="00680955"/>
    <w:rsid w:val="006818CF"/>
    <w:rsid w:val="0069659E"/>
    <w:rsid w:val="006B242C"/>
    <w:rsid w:val="006B6814"/>
    <w:rsid w:val="006B6B45"/>
    <w:rsid w:val="006C57AB"/>
    <w:rsid w:val="006C7D00"/>
    <w:rsid w:val="006D6F6B"/>
    <w:rsid w:val="006E2375"/>
    <w:rsid w:val="006E4923"/>
    <w:rsid w:val="006F0316"/>
    <w:rsid w:val="006F258F"/>
    <w:rsid w:val="006F33B2"/>
    <w:rsid w:val="006F5E74"/>
    <w:rsid w:val="00701A90"/>
    <w:rsid w:val="00702531"/>
    <w:rsid w:val="00707920"/>
    <w:rsid w:val="00710120"/>
    <w:rsid w:val="007172E4"/>
    <w:rsid w:val="00720586"/>
    <w:rsid w:val="00722290"/>
    <w:rsid w:val="007413A6"/>
    <w:rsid w:val="00741508"/>
    <w:rsid w:val="00747349"/>
    <w:rsid w:val="007512F1"/>
    <w:rsid w:val="00753723"/>
    <w:rsid w:val="007562AA"/>
    <w:rsid w:val="00756AD2"/>
    <w:rsid w:val="0076600C"/>
    <w:rsid w:val="00770906"/>
    <w:rsid w:val="00792A21"/>
    <w:rsid w:val="007C48A0"/>
    <w:rsid w:val="007E2B19"/>
    <w:rsid w:val="007E53FD"/>
    <w:rsid w:val="007F0138"/>
    <w:rsid w:val="0082183E"/>
    <w:rsid w:val="00824513"/>
    <w:rsid w:val="008336AC"/>
    <w:rsid w:val="00840F2B"/>
    <w:rsid w:val="0084791E"/>
    <w:rsid w:val="00847C29"/>
    <w:rsid w:val="00856EEA"/>
    <w:rsid w:val="00857222"/>
    <w:rsid w:val="0087245B"/>
    <w:rsid w:val="00881685"/>
    <w:rsid w:val="00882AD3"/>
    <w:rsid w:val="00896EF8"/>
    <w:rsid w:val="008A0565"/>
    <w:rsid w:val="008A4267"/>
    <w:rsid w:val="008B37BA"/>
    <w:rsid w:val="008C601B"/>
    <w:rsid w:val="008D522C"/>
    <w:rsid w:val="008E4D6A"/>
    <w:rsid w:val="008F0F5C"/>
    <w:rsid w:val="008F36DD"/>
    <w:rsid w:val="00922AA2"/>
    <w:rsid w:val="009249BA"/>
    <w:rsid w:val="009256B1"/>
    <w:rsid w:val="009326D3"/>
    <w:rsid w:val="00935F79"/>
    <w:rsid w:val="00943389"/>
    <w:rsid w:val="00943A06"/>
    <w:rsid w:val="00943ED7"/>
    <w:rsid w:val="0094493B"/>
    <w:rsid w:val="00952418"/>
    <w:rsid w:val="00955823"/>
    <w:rsid w:val="00955CDF"/>
    <w:rsid w:val="009568F4"/>
    <w:rsid w:val="0096175C"/>
    <w:rsid w:val="0096737A"/>
    <w:rsid w:val="009739E9"/>
    <w:rsid w:val="009841DF"/>
    <w:rsid w:val="009846B5"/>
    <w:rsid w:val="009854D6"/>
    <w:rsid w:val="009865D1"/>
    <w:rsid w:val="00987C77"/>
    <w:rsid w:val="009965B3"/>
    <w:rsid w:val="009C12D1"/>
    <w:rsid w:val="009C1C02"/>
    <w:rsid w:val="009C28C5"/>
    <w:rsid w:val="009D3AAE"/>
    <w:rsid w:val="009F546D"/>
    <w:rsid w:val="00A10BFC"/>
    <w:rsid w:val="00A327BC"/>
    <w:rsid w:val="00A45A60"/>
    <w:rsid w:val="00A461E6"/>
    <w:rsid w:val="00A512B6"/>
    <w:rsid w:val="00A76BA2"/>
    <w:rsid w:val="00A84797"/>
    <w:rsid w:val="00AA60C5"/>
    <w:rsid w:val="00AB34A2"/>
    <w:rsid w:val="00AC383A"/>
    <w:rsid w:val="00AC6F51"/>
    <w:rsid w:val="00AE3FB4"/>
    <w:rsid w:val="00B01C28"/>
    <w:rsid w:val="00B031BF"/>
    <w:rsid w:val="00B13AA8"/>
    <w:rsid w:val="00B16A62"/>
    <w:rsid w:val="00B233A9"/>
    <w:rsid w:val="00B3515A"/>
    <w:rsid w:val="00B45252"/>
    <w:rsid w:val="00B45A84"/>
    <w:rsid w:val="00B4692B"/>
    <w:rsid w:val="00B72E40"/>
    <w:rsid w:val="00B73A08"/>
    <w:rsid w:val="00B91C83"/>
    <w:rsid w:val="00B93768"/>
    <w:rsid w:val="00BA3632"/>
    <w:rsid w:val="00BC4401"/>
    <w:rsid w:val="00BC6C78"/>
    <w:rsid w:val="00BD24D8"/>
    <w:rsid w:val="00BE1443"/>
    <w:rsid w:val="00BE54AF"/>
    <w:rsid w:val="00BF31BC"/>
    <w:rsid w:val="00C302E6"/>
    <w:rsid w:val="00C35B94"/>
    <w:rsid w:val="00C434E2"/>
    <w:rsid w:val="00C449A9"/>
    <w:rsid w:val="00C931C4"/>
    <w:rsid w:val="00C94A87"/>
    <w:rsid w:val="00CB5B22"/>
    <w:rsid w:val="00CF30F4"/>
    <w:rsid w:val="00CF6E31"/>
    <w:rsid w:val="00D0741B"/>
    <w:rsid w:val="00D07785"/>
    <w:rsid w:val="00D3762E"/>
    <w:rsid w:val="00D40566"/>
    <w:rsid w:val="00D4466B"/>
    <w:rsid w:val="00D4678D"/>
    <w:rsid w:val="00D721A7"/>
    <w:rsid w:val="00DA1133"/>
    <w:rsid w:val="00DB28A6"/>
    <w:rsid w:val="00DC46D9"/>
    <w:rsid w:val="00DC776A"/>
    <w:rsid w:val="00DE15B2"/>
    <w:rsid w:val="00DF045B"/>
    <w:rsid w:val="00E02289"/>
    <w:rsid w:val="00E05300"/>
    <w:rsid w:val="00E246CA"/>
    <w:rsid w:val="00E32827"/>
    <w:rsid w:val="00E333B5"/>
    <w:rsid w:val="00E3699C"/>
    <w:rsid w:val="00E37858"/>
    <w:rsid w:val="00E526FC"/>
    <w:rsid w:val="00E540A5"/>
    <w:rsid w:val="00E57963"/>
    <w:rsid w:val="00E603CA"/>
    <w:rsid w:val="00E86900"/>
    <w:rsid w:val="00EA293A"/>
    <w:rsid w:val="00EA3FBF"/>
    <w:rsid w:val="00EB1852"/>
    <w:rsid w:val="00EC1207"/>
    <w:rsid w:val="00EE5F45"/>
    <w:rsid w:val="00F03C4F"/>
    <w:rsid w:val="00F07AB9"/>
    <w:rsid w:val="00F12734"/>
    <w:rsid w:val="00F224A8"/>
    <w:rsid w:val="00F414E3"/>
    <w:rsid w:val="00F5536B"/>
    <w:rsid w:val="00F60CD3"/>
    <w:rsid w:val="00F737F6"/>
    <w:rsid w:val="00F75D16"/>
    <w:rsid w:val="00F96637"/>
    <w:rsid w:val="00FA1B17"/>
    <w:rsid w:val="00FB633A"/>
    <w:rsid w:val="00FC6F75"/>
    <w:rsid w:val="00FD3052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26BBB"/>
  <w15:docId w15:val="{882370C0-6A45-9F44-9EA9-EA454D17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1C0F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5768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688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7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84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9D0342CDBD134F96A3CC5136EE45F1" ma:contentTypeVersion="6" ma:contentTypeDescription="Creare un nuovo documento." ma:contentTypeScope="" ma:versionID="590ce27b0141227b7effdd485406f599">
  <xsd:schema xmlns:xsd="http://www.w3.org/2001/XMLSchema" xmlns:xs="http://www.w3.org/2001/XMLSchema" xmlns:p="http://schemas.microsoft.com/office/2006/metadata/properties" xmlns:ns2="42122c49-6425-420f-9f6f-c12ed964921d" targetNamespace="http://schemas.microsoft.com/office/2006/metadata/properties" ma:root="true" ma:fieldsID="a133cc8fba29511dfa79488b18d05022" ns2:_="">
    <xsd:import namespace="42122c49-6425-420f-9f6f-c12ed9649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2c49-6425-420f-9f6f-c12ed9649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97073-4B2E-41BB-8F26-CEA35549D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6ABF1-906C-45A4-967A-3BDD05AB1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C77A8-A223-4620-8295-381F0CF3D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22c49-6425-420f-9f6f-c12ed9649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Comitato Etico per la Sperimentazione con l’essere umano</vt:lpstr>
      <vt:lpstr>Comitato Etico per la Sperimentazione con l’essere umano</vt:lpstr>
    </vt:vector>
  </TitlesOfParts>
  <Company>Università Degli Studi di Milano Bicocca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Etico per la Sperimentazione con l’essere umano</dc:title>
  <dc:subject/>
  <dc:creator>andrea.pietralunga</dc:creator>
  <cp:keywords/>
  <dc:description/>
  <cp:lastModifiedBy>Unknown</cp:lastModifiedBy>
  <cp:revision>10</cp:revision>
  <cp:lastPrinted>2013-01-07T08:52:00Z</cp:lastPrinted>
  <dcterms:created xsi:type="dcterms:W3CDTF">2019-11-25T16:35:00Z</dcterms:created>
  <dcterms:modified xsi:type="dcterms:W3CDTF">2019-11-28T09:33:00Z</dcterms:modified>
</cp:coreProperties>
</file>