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F56A4" w14:textId="65252F4F" w:rsidR="00B409EF" w:rsidRPr="00B409EF" w:rsidRDefault="00B409EF" w:rsidP="00B409EF"/>
    <w:p w14:paraId="4410B3A8" w14:textId="77777777" w:rsidR="00B409EF" w:rsidRDefault="00B409EF" w:rsidP="00B409EF">
      <w:pPr>
        <w:pStyle w:val="Titolo1"/>
        <w:jc w:val="center"/>
        <w:rPr>
          <w:b/>
          <w:color w:val="auto"/>
          <w:sz w:val="36"/>
        </w:rPr>
      </w:pPr>
      <w:bookmarkStart w:id="0" w:name="_Toc87268844"/>
      <w:r>
        <w:rPr>
          <w:noProof/>
          <w:lang w:val="en-GB" w:eastAsia="en-GB"/>
        </w:rPr>
        <w:drawing>
          <wp:inline distT="0" distB="0" distL="0" distR="0" wp14:anchorId="423C09B8" wp14:editId="144DAE64">
            <wp:extent cx="979714" cy="11859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950" cy="1193519"/>
                    </a:xfrm>
                    <a:prstGeom prst="rect">
                      <a:avLst/>
                    </a:prstGeom>
                    <a:noFill/>
                    <a:ln>
                      <a:noFill/>
                    </a:ln>
                  </pic:spPr>
                </pic:pic>
              </a:graphicData>
            </a:graphic>
          </wp:inline>
        </w:drawing>
      </w:r>
    </w:p>
    <w:p w14:paraId="3FDCC811" w14:textId="4E76F137" w:rsidR="00B409EF" w:rsidRPr="00B409EF" w:rsidRDefault="00B409EF" w:rsidP="00B409EF">
      <w:pPr>
        <w:pStyle w:val="Titolo1"/>
        <w:jc w:val="center"/>
        <w:rPr>
          <w:b/>
          <w:color w:val="auto"/>
          <w:sz w:val="36"/>
        </w:rPr>
      </w:pPr>
      <w:r w:rsidRPr="006C3A40">
        <w:rPr>
          <w:b/>
          <w:color w:val="auto"/>
          <w:sz w:val="36"/>
        </w:rPr>
        <w:t>Curriculum Maurizio Filippo Acciarri</w:t>
      </w:r>
    </w:p>
    <w:p w14:paraId="01D69E9F" w14:textId="77777777" w:rsidR="009F0401" w:rsidRPr="006C3A40" w:rsidRDefault="009F0401" w:rsidP="009F0401">
      <w:pPr>
        <w:pStyle w:val="Titolo2"/>
        <w:rPr>
          <w:color w:val="auto"/>
        </w:rPr>
      </w:pPr>
    </w:p>
    <w:p w14:paraId="01E41597" w14:textId="5398C0C2" w:rsidR="006B18E2" w:rsidRPr="006607E1" w:rsidRDefault="006B18E2" w:rsidP="006B18E2">
      <w:pPr>
        <w:spacing w:after="0" w:line="240" w:lineRule="auto"/>
        <w:jc w:val="both"/>
        <w:rPr>
          <w:i/>
          <w:lang w:val="en-GB"/>
        </w:rPr>
        <w:sectPr w:rsidR="006B18E2" w:rsidRPr="006607E1" w:rsidSect="006B18E2">
          <w:footerReference w:type="default" r:id="rId12"/>
          <w:type w:val="continuous"/>
          <w:pgSz w:w="11906" w:h="16838"/>
          <w:pgMar w:top="1417" w:right="1134" w:bottom="1134" w:left="1134" w:header="708" w:footer="708" w:gutter="0"/>
          <w:cols w:space="708"/>
          <w:docGrid w:linePitch="360"/>
        </w:sectPr>
      </w:pPr>
      <w:bookmarkStart w:id="1" w:name="_GoBack"/>
      <w:bookmarkEnd w:id="0"/>
      <w:bookmarkEnd w:id="1"/>
      <w:r w:rsidRPr="006607E1">
        <w:rPr>
          <w:rFonts w:asciiTheme="majorHAnsi" w:eastAsiaTheme="majorEastAsia" w:hAnsiTheme="majorHAnsi" w:cstheme="majorBidi"/>
          <w:b/>
          <w:sz w:val="26"/>
          <w:szCs w:val="26"/>
          <w:lang w:val="en-GB"/>
        </w:rPr>
        <w:t>PERSONAL DATA</w:t>
      </w:r>
    </w:p>
    <w:p w14:paraId="261D0106" w14:textId="5B752812" w:rsidR="006B18E2" w:rsidRPr="006607E1" w:rsidRDefault="006B18E2" w:rsidP="006B18E2">
      <w:pPr>
        <w:spacing w:after="0" w:line="240" w:lineRule="auto"/>
        <w:jc w:val="both"/>
        <w:rPr>
          <w:b/>
          <w:lang w:val="en-GB"/>
        </w:rPr>
      </w:pPr>
      <w:r w:rsidRPr="006607E1">
        <w:rPr>
          <w:i/>
          <w:lang w:val="en-GB"/>
        </w:rPr>
        <w:t>Name:</w:t>
      </w:r>
      <w:r w:rsidRPr="006607E1">
        <w:rPr>
          <w:i/>
          <w:lang w:val="en-GB"/>
        </w:rPr>
        <w:tab/>
      </w:r>
      <w:r w:rsidRPr="006607E1">
        <w:rPr>
          <w:i/>
          <w:lang w:val="en-GB"/>
        </w:rPr>
        <w:tab/>
      </w:r>
      <w:r w:rsidRPr="006607E1">
        <w:rPr>
          <w:i/>
          <w:lang w:val="en-GB"/>
        </w:rPr>
        <w:tab/>
      </w:r>
      <w:r w:rsidRPr="006607E1">
        <w:rPr>
          <w:b/>
          <w:lang w:val="en-GB"/>
        </w:rPr>
        <w:t>MAURIZIO FILIPPO</w:t>
      </w:r>
    </w:p>
    <w:p w14:paraId="41BCFB61" w14:textId="057AD8AF" w:rsidR="006B18E2" w:rsidRPr="006607E1" w:rsidRDefault="006B18E2" w:rsidP="006B18E2">
      <w:pPr>
        <w:spacing w:after="0" w:line="240" w:lineRule="auto"/>
        <w:jc w:val="both"/>
        <w:rPr>
          <w:lang w:val="en-GB"/>
        </w:rPr>
      </w:pPr>
      <w:r w:rsidRPr="006607E1">
        <w:rPr>
          <w:i/>
          <w:lang w:val="en-GB"/>
        </w:rPr>
        <w:t>Surname:</w:t>
      </w:r>
      <w:r w:rsidRPr="006607E1">
        <w:rPr>
          <w:i/>
          <w:lang w:val="en-GB"/>
        </w:rPr>
        <w:tab/>
      </w:r>
      <w:r w:rsidRPr="006607E1">
        <w:rPr>
          <w:i/>
          <w:lang w:val="en-GB"/>
        </w:rPr>
        <w:tab/>
      </w:r>
      <w:r w:rsidRPr="006607E1">
        <w:rPr>
          <w:b/>
          <w:lang w:val="en-GB"/>
        </w:rPr>
        <w:t>ACCIARRI</w:t>
      </w:r>
    </w:p>
    <w:p w14:paraId="0A048B90" w14:textId="45A4B335" w:rsidR="006B18E2" w:rsidRPr="006607E1" w:rsidRDefault="006B18E2" w:rsidP="006B18E2">
      <w:pPr>
        <w:spacing w:after="0" w:line="240" w:lineRule="auto"/>
        <w:jc w:val="both"/>
        <w:rPr>
          <w:lang w:val="en-GB"/>
        </w:rPr>
      </w:pPr>
      <w:r w:rsidRPr="006607E1">
        <w:rPr>
          <w:i/>
          <w:lang w:val="en-GB"/>
        </w:rPr>
        <w:t>Date of birth:</w:t>
      </w:r>
      <w:r w:rsidRPr="006607E1">
        <w:rPr>
          <w:i/>
          <w:lang w:val="en-GB"/>
        </w:rPr>
        <w:tab/>
      </w:r>
      <w:r w:rsidRPr="006607E1">
        <w:rPr>
          <w:i/>
          <w:lang w:val="en-GB"/>
        </w:rPr>
        <w:tab/>
      </w:r>
      <w:r w:rsidRPr="006607E1">
        <w:rPr>
          <w:b/>
          <w:lang w:val="en-GB"/>
        </w:rPr>
        <w:t xml:space="preserve">1 </w:t>
      </w:r>
      <w:r w:rsidR="00FC776C">
        <w:rPr>
          <w:b/>
          <w:lang w:val="en-GB"/>
        </w:rPr>
        <w:t>July</w:t>
      </w:r>
      <w:r w:rsidRPr="006607E1">
        <w:rPr>
          <w:b/>
          <w:lang w:val="en-GB"/>
        </w:rPr>
        <w:t xml:space="preserve"> 1961</w:t>
      </w:r>
    </w:p>
    <w:p w14:paraId="6B6AC630" w14:textId="5A7BCA73" w:rsidR="006B18E2" w:rsidRPr="006607E1" w:rsidRDefault="006B18E2" w:rsidP="006B18E2">
      <w:pPr>
        <w:spacing w:after="0" w:line="240" w:lineRule="auto"/>
        <w:jc w:val="both"/>
        <w:rPr>
          <w:lang w:val="en-GB"/>
        </w:rPr>
      </w:pPr>
      <w:r w:rsidRPr="006607E1">
        <w:rPr>
          <w:i/>
          <w:lang w:val="en-GB"/>
        </w:rPr>
        <w:t>Birth place</w:t>
      </w:r>
      <w:r w:rsidRPr="006607E1">
        <w:rPr>
          <w:lang w:val="en-GB"/>
        </w:rPr>
        <w:t xml:space="preserve">: </w:t>
      </w:r>
      <w:r w:rsidRPr="006607E1">
        <w:rPr>
          <w:lang w:val="en-GB"/>
        </w:rPr>
        <w:tab/>
      </w:r>
      <w:r w:rsidR="00196595">
        <w:rPr>
          <w:lang w:val="en-GB"/>
        </w:rPr>
        <w:tab/>
      </w:r>
      <w:r w:rsidRPr="006607E1">
        <w:rPr>
          <w:b/>
          <w:lang w:val="en-GB"/>
        </w:rPr>
        <w:t>Milan</w:t>
      </w:r>
    </w:p>
    <w:p w14:paraId="7A420616" w14:textId="38D2BCB9" w:rsidR="006B18E2" w:rsidRPr="006607E1" w:rsidRDefault="006B18E2" w:rsidP="006B18E2">
      <w:pPr>
        <w:spacing w:after="0" w:line="240" w:lineRule="auto"/>
        <w:jc w:val="both"/>
        <w:rPr>
          <w:b/>
          <w:lang w:val="en-GB"/>
        </w:rPr>
      </w:pPr>
      <w:r w:rsidRPr="006607E1">
        <w:rPr>
          <w:i/>
          <w:lang w:val="en-GB"/>
        </w:rPr>
        <w:t>Marital status</w:t>
      </w:r>
      <w:r w:rsidRPr="006607E1">
        <w:rPr>
          <w:lang w:val="en-GB"/>
        </w:rPr>
        <w:t xml:space="preserve">: </w:t>
      </w:r>
      <w:r w:rsidRPr="006607E1">
        <w:rPr>
          <w:lang w:val="en-GB"/>
        </w:rPr>
        <w:tab/>
      </w:r>
      <w:r w:rsidRPr="006607E1">
        <w:rPr>
          <w:lang w:val="en-GB"/>
        </w:rPr>
        <w:tab/>
      </w:r>
      <w:r w:rsidR="00196595">
        <w:rPr>
          <w:b/>
          <w:lang w:val="en-GB"/>
        </w:rPr>
        <w:t>Married</w:t>
      </w:r>
      <w:r w:rsidRPr="006607E1">
        <w:rPr>
          <w:b/>
          <w:lang w:val="en-GB"/>
        </w:rPr>
        <w:t xml:space="preserve">, 2 </w:t>
      </w:r>
      <w:r w:rsidR="00196595">
        <w:rPr>
          <w:b/>
          <w:lang w:val="en-GB"/>
        </w:rPr>
        <w:t>Children</w:t>
      </w:r>
    </w:p>
    <w:p w14:paraId="688A9D01" w14:textId="528B45A9" w:rsidR="00126037" w:rsidRDefault="00126037" w:rsidP="00126037">
      <w:pPr>
        <w:spacing w:after="0" w:line="240" w:lineRule="auto"/>
        <w:jc w:val="both"/>
        <w:rPr>
          <w:lang w:val="en-US"/>
        </w:rPr>
      </w:pPr>
      <w:r w:rsidRPr="00126037">
        <w:rPr>
          <w:lang w:val="en-US"/>
        </w:rPr>
        <w:t xml:space="preserve">PEC </w:t>
      </w:r>
      <w:hyperlink r:id="rId13" w:history="1">
        <w:r w:rsidRPr="00B11106">
          <w:rPr>
            <w:rStyle w:val="Collegamentoipertestuale"/>
            <w:lang w:val="en-US"/>
          </w:rPr>
          <w:t>maurizio.acciarri@pec.it</w:t>
        </w:r>
      </w:hyperlink>
    </w:p>
    <w:p w14:paraId="28B6178E" w14:textId="77777777" w:rsidR="00126037" w:rsidRPr="00D0666E" w:rsidRDefault="00126037" w:rsidP="00126037">
      <w:pPr>
        <w:spacing w:after="0" w:line="240" w:lineRule="auto"/>
        <w:jc w:val="both"/>
        <w:rPr>
          <w:lang w:val="en-US"/>
        </w:rPr>
      </w:pPr>
    </w:p>
    <w:p w14:paraId="51F07480" w14:textId="77777777" w:rsidR="006B18E2" w:rsidRPr="006607E1" w:rsidRDefault="006B18E2" w:rsidP="006B18E2">
      <w:pPr>
        <w:spacing w:after="0" w:line="240" w:lineRule="auto"/>
        <w:jc w:val="both"/>
        <w:rPr>
          <w:b/>
          <w:lang w:val="en-GB"/>
        </w:rPr>
      </w:pPr>
    </w:p>
    <w:p w14:paraId="10B22BBE" w14:textId="0CE2B66F" w:rsidR="006B18E2" w:rsidRPr="006607E1" w:rsidRDefault="006B18E2" w:rsidP="006B18E2">
      <w:pPr>
        <w:tabs>
          <w:tab w:val="left" w:pos="1560"/>
        </w:tabs>
        <w:spacing w:after="0" w:line="240" w:lineRule="auto"/>
        <w:jc w:val="both"/>
        <w:rPr>
          <w:i/>
          <w:lang w:val="en-GB"/>
        </w:rPr>
      </w:pPr>
      <w:r w:rsidRPr="006607E1">
        <w:rPr>
          <w:i/>
          <w:lang w:val="en-GB"/>
        </w:rPr>
        <w:t>Military obligations</w:t>
      </w:r>
      <w:r w:rsidRPr="006607E1">
        <w:rPr>
          <w:lang w:val="en-GB"/>
        </w:rPr>
        <w:t xml:space="preserve">: </w:t>
      </w:r>
      <w:r w:rsidR="00196595">
        <w:rPr>
          <w:b/>
          <w:lang w:val="en-GB"/>
        </w:rPr>
        <w:t>Acquitted</w:t>
      </w:r>
    </w:p>
    <w:p w14:paraId="1E44D850" w14:textId="4A0E57D5" w:rsidR="006B18E2" w:rsidRPr="006607E1" w:rsidRDefault="006B18E2" w:rsidP="006B18E2">
      <w:pPr>
        <w:tabs>
          <w:tab w:val="left" w:pos="1560"/>
        </w:tabs>
        <w:spacing w:after="0" w:line="240" w:lineRule="auto"/>
        <w:jc w:val="both"/>
        <w:rPr>
          <w:b/>
          <w:lang w:val="en-GB"/>
        </w:rPr>
      </w:pPr>
      <w:r w:rsidRPr="006607E1">
        <w:rPr>
          <w:i/>
          <w:lang w:val="en-GB"/>
        </w:rPr>
        <w:t>Resident</w:t>
      </w:r>
      <w:r w:rsidRPr="006607E1">
        <w:rPr>
          <w:lang w:val="en-GB"/>
        </w:rPr>
        <w:t>:</w:t>
      </w:r>
      <w:r w:rsidRPr="006607E1">
        <w:rPr>
          <w:lang w:val="en-GB"/>
        </w:rPr>
        <w:tab/>
      </w:r>
      <w:r w:rsidRPr="006607E1">
        <w:rPr>
          <w:b/>
          <w:lang w:val="en-GB"/>
        </w:rPr>
        <w:t xml:space="preserve">Via De </w:t>
      </w:r>
      <w:proofErr w:type="spellStart"/>
      <w:r w:rsidRPr="006607E1">
        <w:rPr>
          <w:b/>
          <w:lang w:val="en-GB"/>
        </w:rPr>
        <w:t>Pretis</w:t>
      </w:r>
      <w:proofErr w:type="spellEnd"/>
      <w:r w:rsidRPr="006607E1">
        <w:rPr>
          <w:b/>
          <w:lang w:val="en-GB"/>
        </w:rPr>
        <w:t xml:space="preserve">, 36 20142 Milano </w:t>
      </w:r>
    </w:p>
    <w:p w14:paraId="522B490E" w14:textId="642AB103" w:rsidR="006B18E2" w:rsidRPr="006607E1" w:rsidRDefault="006B18E2" w:rsidP="006B18E2">
      <w:pPr>
        <w:tabs>
          <w:tab w:val="left" w:pos="1560"/>
        </w:tabs>
        <w:spacing w:after="0" w:line="240" w:lineRule="auto"/>
        <w:jc w:val="both"/>
        <w:rPr>
          <w:b/>
          <w:lang w:val="en-GB"/>
        </w:rPr>
      </w:pPr>
      <w:r w:rsidRPr="006607E1">
        <w:rPr>
          <w:i/>
          <w:lang w:val="en-GB"/>
        </w:rPr>
        <w:t>Phone</w:t>
      </w:r>
      <w:r w:rsidRPr="006607E1">
        <w:rPr>
          <w:lang w:val="en-GB"/>
        </w:rPr>
        <w:t xml:space="preserve">: </w:t>
      </w:r>
      <w:r w:rsidRPr="006607E1">
        <w:rPr>
          <w:lang w:val="en-GB"/>
        </w:rPr>
        <w:tab/>
      </w:r>
      <w:r w:rsidR="006607E1" w:rsidRPr="006607E1">
        <w:rPr>
          <w:b/>
          <w:lang w:val="en-GB"/>
        </w:rPr>
        <w:t>+</w:t>
      </w:r>
      <w:proofErr w:type="gramStart"/>
      <w:r w:rsidR="006607E1" w:rsidRPr="006607E1">
        <w:rPr>
          <w:b/>
          <w:lang w:val="en-GB"/>
        </w:rPr>
        <w:t>39</w:t>
      </w:r>
      <w:r w:rsidRPr="006607E1">
        <w:rPr>
          <w:b/>
          <w:lang w:val="en-GB"/>
        </w:rPr>
        <w:t>02</w:t>
      </w:r>
      <w:r w:rsidR="006607E1" w:rsidRPr="006607E1">
        <w:rPr>
          <w:b/>
          <w:lang w:val="en-GB"/>
        </w:rPr>
        <w:t xml:space="preserve">64485136 </w:t>
      </w:r>
      <w:r w:rsidRPr="006607E1">
        <w:rPr>
          <w:b/>
          <w:lang w:val="en-GB"/>
        </w:rPr>
        <w:t xml:space="preserve"> (</w:t>
      </w:r>
      <w:proofErr w:type="gramEnd"/>
      <w:r w:rsidR="006607E1" w:rsidRPr="006607E1">
        <w:rPr>
          <w:b/>
          <w:lang w:val="en-GB"/>
        </w:rPr>
        <w:t>work</w:t>
      </w:r>
      <w:r w:rsidRPr="006607E1">
        <w:rPr>
          <w:b/>
          <w:lang w:val="en-GB"/>
        </w:rPr>
        <w:t>)</w:t>
      </w:r>
    </w:p>
    <w:p w14:paraId="619E8FAD" w14:textId="11736BB6" w:rsidR="006B18E2" w:rsidRPr="006607E1" w:rsidRDefault="006607E1" w:rsidP="006B18E2">
      <w:pPr>
        <w:tabs>
          <w:tab w:val="left" w:pos="1560"/>
        </w:tabs>
        <w:spacing w:after="0" w:line="240" w:lineRule="auto"/>
        <w:jc w:val="both"/>
        <w:rPr>
          <w:b/>
          <w:lang w:val="en-GB"/>
        </w:rPr>
      </w:pPr>
      <w:r w:rsidRPr="006607E1">
        <w:rPr>
          <w:i/>
          <w:lang w:val="en-GB"/>
        </w:rPr>
        <w:t>Mobile</w:t>
      </w:r>
      <w:r w:rsidR="006B18E2" w:rsidRPr="006607E1">
        <w:rPr>
          <w:lang w:val="en-GB"/>
        </w:rPr>
        <w:t xml:space="preserve">: </w:t>
      </w:r>
      <w:r w:rsidR="006B18E2" w:rsidRPr="006607E1">
        <w:rPr>
          <w:lang w:val="en-GB"/>
        </w:rPr>
        <w:tab/>
      </w:r>
      <w:r w:rsidRPr="006607E1">
        <w:rPr>
          <w:b/>
          <w:lang w:val="en-GB"/>
        </w:rPr>
        <w:t>+393282939515</w:t>
      </w:r>
    </w:p>
    <w:p w14:paraId="1AFAC7C7" w14:textId="77777777" w:rsidR="006B18E2" w:rsidRPr="006607E1" w:rsidRDefault="006B18E2" w:rsidP="006B18E2">
      <w:pPr>
        <w:tabs>
          <w:tab w:val="left" w:pos="1560"/>
        </w:tabs>
        <w:spacing w:after="0" w:line="240" w:lineRule="auto"/>
        <w:jc w:val="both"/>
        <w:rPr>
          <w:b/>
          <w:lang w:val="en-GB"/>
        </w:rPr>
      </w:pPr>
    </w:p>
    <w:p w14:paraId="21CECE4C" w14:textId="77777777" w:rsidR="006B18E2" w:rsidRPr="006607E1" w:rsidRDefault="006B18E2" w:rsidP="006B18E2">
      <w:pPr>
        <w:jc w:val="both"/>
        <w:rPr>
          <w:sz w:val="24"/>
          <w:lang w:val="en-GB"/>
        </w:rPr>
        <w:sectPr w:rsidR="006B18E2" w:rsidRPr="006607E1" w:rsidSect="00196595">
          <w:type w:val="continuous"/>
          <w:pgSz w:w="11906" w:h="16838"/>
          <w:pgMar w:top="1417" w:right="1134" w:bottom="1134" w:left="1134" w:header="708" w:footer="708" w:gutter="0"/>
          <w:cols w:num="2" w:space="286"/>
          <w:docGrid w:linePitch="360"/>
        </w:sectPr>
      </w:pPr>
    </w:p>
    <w:p w14:paraId="670AF3E4" w14:textId="77777777" w:rsidR="006607E1" w:rsidRPr="006607E1" w:rsidRDefault="006607E1" w:rsidP="006B18E2">
      <w:pPr>
        <w:jc w:val="both"/>
        <w:rPr>
          <w:rFonts w:asciiTheme="majorHAnsi" w:eastAsiaTheme="majorEastAsia" w:hAnsiTheme="majorHAnsi" w:cstheme="majorBidi"/>
          <w:b/>
          <w:sz w:val="26"/>
          <w:szCs w:val="26"/>
          <w:lang w:val="en-GB"/>
        </w:rPr>
      </w:pPr>
      <w:r w:rsidRPr="006607E1">
        <w:rPr>
          <w:rFonts w:asciiTheme="majorHAnsi" w:eastAsiaTheme="majorEastAsia" w:hAnsiTheme="majorHAnsi" w:cstheme="majorBidi"/>
          <w:b/>
          <w:sz w:val="26"/>
          <w:szCs w:val="26"/>
          <w:lang w:val="en-GB"/>
        </w:rPr>
        <w:t>CURRENT POSITION AND BRIEF DESCRIPTION OF THE RESEARCH ACTIVITY</w:t>
      </w:r>
    </w:p>
    <w:p w14:paraId="6C7EEF29" w14:textId="77777777" w:rsidR="006607E1" w:rsidRPr="006607E1" w:rsidRDefault="006607E1" w:rsidP="006607E1">
      <w:pPr>
        <w:pStyle w:val="Titolo2"/>
        <w:jc w:val="both"/>
        <w:rPr>
          <w:rFonts w:asciiTheme="minorHAnsi" w:eastAsiaTheme="minorHAnsi" w:hAnsiTheme="minorHAnsi" w:cstheme="minorBidi"/>
          <w:color w:val="auto"/>
          <w:sz w:val="22"/>
          <w:szCs w:val="22"/>
          <w:lang w:val="en-GB"/>
        </w:rPr>
      </w:pPr>
      <w:r w:rsidRPr="006607E1">
        <w:rPr>
          <w:rFonts w:asciiTheme="minorHAnsi" w:eastAsiaTheme="minorHAnsi" w:hAnsiTheme="minorHAnsi" w:cstheme="minorBidi"/>
          <w:color w:val="auto"/>
          <w:sz w:val="22"/>
          <w:szCs w:val="22"/>
          <w:lang w:val="en-GB"/>
        </w:rPr>
        <w:t>Since 01/10/2014 he has been Professor of II level in Physics (Scientific Disciplinary Sector FIS / 01 Experimental Physics - Competition Sector 02 / B1) at the Materials Science Department of the University of Milan Bicocca.</w:t>
      </w:r>
    </w:p>
    <w:p w14:paraId="5CA9F8B2" w14:textId="77777777" w:rsidR="006607E1" w:rsidRPr="006607E1" w:rsidRDefault="006607E1" w:rsidP="006607E1">
      <w:pPr>
        <w:pStyle w:val="Titolo2"/>
        <w:jc w:val="both"/>
        <w:rPr>
          <w:rFonts w:asciiTheme="minorHAnsi" w:eastAsiaTheme="minorHAnsi" w:hAnsiTheme="minorHAnsi" w:cstheme="minorBidi"/>
          <w:color w:val="auto"/>
          <w:sz w:val="22"/>
          <w:szCs w:val="22"/>
          <w:lang w:val="en-GB"/>
        </w:rPr>
      </w:pPr>
      <w:r w:rsidRPr="006607E1">
        <w:rPr>
          <w:rFonts w:asciiTheme="minorHAnsi" w:eastAsiaTheme="minorHAnsi" w:hAnsiTheme="minorHAnsi" w:cstheme="minorBidi"/>
          <w:color w:val="auto"/>
          <w:sz w:val="22"/>
          <w:szCs w:val="22"/>
          <w:lang w:val="en-GB"/>
        </w:rPr>
        <w:t>He carries out his teaching activity in the three-year degree courses of Biological Sciences, Optics and Optometry and Physics.</w:t>
      </w:r>
    </w:p>
    <w:p w14:paraId="7FB6A7CA" w14:textId="77777777" w:rsidR="006607E1" w:rsidRPr="006607E1" w:rsidRDefault="006607E1" w:rsidP="006607E1">
      <w:pPr>
        <w:pStyle w:val="Titolo2"/>
        <w:jc w:val="both"/>
        <w:rPr>
          <w:rFonts w:asciiTheme="minorHAnsi" w:eastAsiaTheme="minorHAnsi" w:hAnsiTheme="minorHAnsi" w:cstheme="minorBidi"/>
          <w:color w:val="auto"/>
          <w:sz w:val="22"/>
          <w:szCs w:val="22"/>
          <w:lang w:val="en-GB"/>
        </w:rPr>
      </w:pPr>
      <w:r w:rsidRPr="006607E1">
        <w:rPr>
          <w:rFonts w:asciiTheme="minorHAnsi" w:eastAsiaTheme="minorHAnsi" w:hAnsiTheme="minorHAnsi" w:cstheme="minorBidi"/>
          <w:color w:val="auto"/>
          <w:sz w:val="22"/>
          <w:szCs w:val="22"/>
          <w:lang w:val="en-GB"/>
        </w:rPr>
        <w:t xml:space="preserve">The scientific activity of Maurizio Acciarri, which since 2006 has been carried out in full autonomy, scientific, design and economic independence, is placed in the growth and electrical characterization of inorganic materials for photovoltaic applications and more generally for </w:t>
      </w:r>
      <w:proofErr w:type="spellStart"/>
      <w:r w:rsidRPr="006607E1">
        <w:rPr>
          <w:rFonts w:asciiTheme="minorHAnsi" w:eastAsiaTheme="minorHAnsi" w:hAnsiTheme="minorHAnsi" w:cstheme="minorBidi"/>
          <w:color w:val="auto"/>
          <w:sz w:val="22"/>
          <w:szCs w:val="22"/>
          <w:lang w:val="en-GB"/>
        </w:rPr>
        <w:t>opto</w:t>
      </w:r>
      <w:proofErr w:type="spellEnd"/>
      <w:r w:rsidRPr="006607E1">
        <w:rPr>
          <w:rFonts w:asciiTheme="minorHAnsi" w:eastAsiaTheme="minorHAnsi" w:hAnsiTheme="minorHAnsi" w:cstheme="minorBidi"/>
          <w:color w:val="auto"/>
          <w:sz w:val="22"/>
          <w:szCs w:val="22"/>
          <w:lang w:val="en-GB"/>
        </w:rPr>
        <w:t>-electronic applications. At the beginning of his research activity he had the opportunity to collaborate in the activities carried out by INFN at CERN.</w:t>
      </w:r>
    </w:p>
    <w:p w14:paraId="1D4FFC80" w14:textId="10FDAE73" w:rsidR="006607E1" w:rsidRPr="006607E1" w:rsidRDefault="006607E1" w:rsidP="006607E1">
      <w:pPr>
        <w:pStyle w:val="Titolo2"/>
        <w:jc w:val="both"/>
        <w:rPr>
          <w:rFonts w:asciiTheme="minorHAnsi" w:eastAsiaTheme="minorHAnsi" w:hAnsiTheme="minorHAnsi" w:cstheme="minorBidi"/>
          <w:color w:val="auto"/>
          <w:sz w:val="22"/>
          <w:szCs w:val="22"/>
          <w:lang w:val="en-GB"/>
        </w:rPr>
      </w:pPr>
      <w:r w:rsidRPr="006607E1">
        <w:rPr>
          <w:rFonts w:asciiTheme="minorHAnsi" w:eastAsiaTheme="minorHAnsi" w:hAnsiTheme="minorHAnsi" w:cstheme="minorBidi"/>
          <w:color w:val="auto"/>
          <w:sz w:val="22"/>
          <w:szCs w:val="22"/>
          <w:lang w:val="en-GB"/>
        </w:rPr>
        <w:t>Over time, his interest has turned to more general aspects of energy and sustainability, leading him to study the capture and use of CO2 and to start studies for energy efficiency. For the latter topic, he is currently in charge of the University Energy Com</w:t>
      </w:r>
      <w:r w:rsidR="006331FB">
        <w:rPr>
          <w:rFonts w:asciiTheme="minorHAnsi" w:eastAsiaTheme="minorHAnsi" w:hAnsiTheme="minorHAnsi" w:cstheme="minorBidi"/>
          <w:color w:val="auto"/>
          <w:sz w:val="22"/>
          <w:szCs w:val="22"/>
          <w:lang w:val="en-GB"/>
        </w:rPr>
        <w:t>&lt;</w:t>
      </w:r>
      <w:r w:rsidRPr="006607E1">
        <w:rPr>
          <w:rFonts w:asciiTheme="minorHAnsi" w:eastAsiaTheme="minorHAnsi" w:hAnsiTheme="minorHAnsi" w:cstheme="minorBidi"/>
          <w:color w:val="auto"/>
          <w:sz w:val="22"/>
          <w:szCs w:val="22"/>
          <w:lang w:val="en-GB"/>
        </w:rPr>
        <w:t>mission of the Milano Bicocca University which aims to start the energy efficiency of the University.</w:t>
      </w:r>
    </w:p>
    <w:p w14:paraId="209687C1" w14:textId="77777777" w:rsidR="006607E1" w:rsidRPr="006607E1" w:rsidRDefault="006607E1" w:rsidP="006607E1">
      <w:pPr>
        <w:pStyle w:val="Titolo2"/>
        <w:jc w:val="both"/>
        <w:rPr>
          <w:rFonts w:asciiTheme="minorHAnsi" w:eastAsiaTheme="minorHAnsi" w:hAnsiTheme="minorHAnsi" w:cstheme="minorBidi"/>
          <w:color w:val="auto"/>
          <w:sz w:val="22"/>
          <w:szCs w:val="22"/>
          <w:lang w:val="en-GB"/>
        </w:rPr>
      </w:pPr>
      <w:r w:rsidRPr="006607E1">
        <w:rPr>
          <w:rFonts w:asciiTheme="minorHAnsi" w:eastAsiaTheme="minorHAnsi" w:hAnsiTheme="minorHAnsi" w:cstheme="minorBidi"/>
          <w:color w:val="auto"/>
          <w:sz w:val="22"/>
          <w:szCs w:val="22"/>
          <w:lang w:val="en-GB"/>
        </w:rPr>
        <w:t>The research activities led to the transfer of technology to two production plants (thin film deposition plant for photovoltaic applications and a biogas purification process plant through CO2 capture).</w:t>
      </w:r>
    </w:p>
    <w:p w14:paraId="4598C9D8" w14:textId="2947CD22" w:rsidR="006607E1" w:rsidRDefault="006607E1" w:rsidP="006607E1">
      <w:pPr>
        <w:pStyle w:val="Titolo2"/>
        <w:jc w:val="both"/>
        <w:rPr>
          <w:rFonts w:asciiTheme="minorHAnsi" w:eastAsiaTheme="minorHAnsi" w:hAnsiTheme="minorHAnsi" w:cstheme="minorBidi"/>
          <w:color w:val="auto"/>
          <w:sz w:val="22"/>
          <w:szCs w:val="22"/>
          <w:lang w:val="en-GB"/>
        </w:rPr>
      </w:pPr>
      <w:r w:rsidRPr="006607E1">
        <w:rPr>
          <w:rFonts w:asciiTheme="minorHAnsi" w:eastAsiaTheme="minorHAnsi" w:hAnsiTheme="minorHAnsi" w:cstheme="minorBidi"/>
          <w:color w:val="auto"/>
          <w:sz w:val="22"/>
          <w:szCs w:val="22"/>
          <w:lang w:val="en-GB"/>
        </w:rPr>
        <w:t xml:space="preserve">Driven by his interest in more general aspects related to energy sustainability, in 2021 he created an international network "SILKWAY - Energy, Connectivity, Environment, </w:t>
      </w:r>
      <w:proofErr w:type="gramStart"/>
      <w:r w:rsidRPr="006607E1">
        <w:rPr>
          <w:rFonts w:asciiTheme="minorHAnsi" w:eastAsiaTheme="minorHAnsi" w:hAnsiTheme="minorHAnsi" w:cstheme="minorBidi"/>
          <w:color w:val="auto"/>
          <w:sz w:val="22"/>
          <w:szCs w:val="22"/>
          <w:lang w:val="en-GB"/>
        </w:rPr>
        <w:t>People</w:t>
      </w:r>
      <w:proofErr w:type="gramEnd"/>
      <w:r w:rsidRPr="006607E1">
        <w:rPr>
          <w:rFonts w:asciiTheme="minorHAnsi" w:eastAsiaTheme="minorHAnsi" w:hAnsiTheme="minorHAnsi" w:cstheme="minorBidi"/>
          <w:color w:val="auto"/>
          <w:sz w:val="22"/>
          <w:szCs w:val="22"/>
          <w:lang w:val="en-GB"/>
        </w:rPr>
        <w:t>" made up of universities, local and international stakeholders and other external partners from Europe and Asia. The aim is to create a network capable of managing projects, dialoguing with local authorities and creating multilateral agreements on issues such as energy and sustainability, mobility, environment and intercultural connections.</w:t>
      </w:r>
    </w:p>
    <w:p w14:paraId="42955F80" w14:textId="77777777" w:rsidR="006607E1" w:rsidRPr="006607E1" w:rsidRDefault="006607E1" w:rsidP="006607E1">
      <w:pPr>
        <w:rPr>
          <w:lang w:val="en-GB"/>
        </w:rPr>
      </w:pPr>
    </w:p>
    <w:p w14:paraId="6CB0D5BA" w14:textId="77777777" w:rsidR="006607E1" w:rsidRDefault="006607E1" w:rsidP="006B18E2">
      <w:pPr>
        <w:spacing w:after="0"/>
        <w:ind w:left="2127" w:hanging="2127"/>
        <w:jc w:val="both"/>
        <w:rPr>
          <w:rFonts w:asciiTheme="majorHAnsi" w:eastAsiaTheme="majorEastAsia" w:hAnsiTheme="majorHAnsi" w:cstheme="majorBidi"/>
          <w:b/>
          <w:sz w:val="26"/>
          <w:szCs w:val="26"/>
          <w:lang w:val="en-GB"/>
        </w:rPr>
      </w:pPr>
      <w:r w:rsidRPr="006607E1">
        <w:rPr>
          <w:rFonts w:asciiTheme="majorHAnsi" w:eastAsiaTheme="majorEastAsia" w:hAnsiTheme="majorHAnsi" w:cstheme="majorBidi"/>
          <w:b/>
          <w:sz w:val="26"/>
          <w:szCs w:val="26"/>
          <w:lang w:val="en-GB"/>
        </w:rPr>
        <w:t>ACADEMIC CAREER</w:t>
      </w:r>
    </w:p>
    <w:p w14:paraId="14F7FB75" w14:textId="00C7A101" w:rsidR="006B18E2" w:rsidRPr="006607E1" w:rsidRDefault="006607E1" w:rsidP="006B18E2">
      <w:pPr>
        <w:spacing w:after="0"/>
        <w:ind w:left="2127" w:hanging="2127"/>
        <w:jc w:val="both"/>
        <w:rPr>
          <w:b/>
          <w:lang w:val="en-GB"/>
        </w:rPr>
      </w:pPr>
      <w:r>
        <w:rPr>
          <w:i/>
          <w:iCs/>
          <w:lang w:val="en-GB"/>
        </w:rPr>
        <w:t>April</w:t>
      </w:r>
      <w:r w:rsidR="006B18E2" w:rsidRPr="006607E1">
        <w:rPr>
          <w:i/>
          <w:iCs/>
          <w:lang w:val="en-GB"/>
        </w:rPr>
        <w:t xml:space="preserve"> 2017</w:t>
      </w:r>
      <w:r w:rsidR="006B18E2" w:rsidRPr="006607E1">
        <w:rPr>
          <w:b/>
          <w:bCs/>
          <w:i/>
          <w:iCs/>
          <w:lang w:val="en-GB"/>
        </w:rPr>
        <w:tab/>
      </w:r>
      <w:r w:rsidRPr="006607E1">
        <w:rPr>
          <w:lang w:val="en-GB"/>
        </w:rPr>
        <w:t>National scientific qualification for Full Professor - Competition sector 02 / B1 EXPERIMENTAL PHYSICS OF MATTER.</w:t>
      </w:r>
    </w:p>
    <w:p w14:paraId="08767480" w14:textId="70546395" w:rsidR="006B18E2" w:rsidRPr="006607E1" w:rsidRDefault="006607E1" w:rsidP="006B18E2">
      <w:pPr>
        <w:spacing w:after="0"/>
        <w:ind w:left="2127" w:hanging="2127"/>
        <w:jc w:val="both"/>
        <w:rPr>
          <w:b/>
          <w:lang w:val="en-GB"/>
        </w:rPr>
      </w:pPr>
      <w:r>
        <w:rPr>
          <w:i/>
          <w:iCs/>
          <w:lang w:val="en-GB"/>
        </w:rPr>
        <w:t>October</w:t>
      </w:r>
      <w:r w:rsidR="006B18E2" w:rsidRPr="006607E1">
        <w:rPr>
          <w:i/>
          <w:iCs/>
          <w:lang w:val="en-GB"/>
        </w:rPr>
        <w:t xml:space="preserve"> 2014- </w:t>
      </w:r>
      <w:r>
        <w:rPr>
          <w:i/>
          <w:iCs/>
          <w:lang w:val="en-GB"/>
        </w:rPr>
        <w:t>today</w:t>
      </w:r>
      <w:r w:rsidR="006B18E2" w:rsidRPr="006607E1">
        <w:rPr>
          <w:b/>
          <w:bCs/>
          <w:i/>
          <w:iCs/>
          <w:lang w:val="en-GB"/>
        </w:rPr>
        <w:tab/>
      </w:r>
      <w:r w:rsidRPr="006607E1">
        <w:rPr>
          <w:bCs/>
          <w:iCs/>
          <w:lang w:val="en-GB"/>
        </w:rPr>
        <w:t>Associate Professor for the scientific-disciplinary sector FIS / 01 at the Department of Materials Science of the University of Milan Bicocca</w:t>
      </w:r>
      <w:r w:rsidR="006B18E2" w:rsidRPr="006607E1">
        <w:rPr>
          <w:bCs/>
          <w:iCs/>
          <w:lang w:val="en-GB"/>
        </w:rPr>
        <w:t>.</w:t>
      </w:r>
      <w:r w:rsidR="006B18E2" w:rsidRPr="006607E1">
        <w:rPr>
          <w:b/>
          <w:lang w:val="en-GB"/>
        </w:rPr>
        <w:t xml:space="preserve"> </w:t>
      </w:r>
    </w:p>
    <w:p w14:paraId="4360006E" w14:textId="76C8C52C" w:rsidR="006B18E2" w:rsidRPr="006607E1" w:rsidRDefault="006B18E2" w:rsidP="006B18E2">
      <w:pPr>
        <w:spacing w:after="0"/>
        <w:ind w:left="2127" w:hanging="2127"/>
        <w:jc w:val="both"/>
        <w:rPr>
          <w:bCs/>
          <w:iCs/>
          <w:lang w:val="en-GB"/>
        </w:rPr>
      </w:pPr>
      <w:r w:rsidRPr="006607E1">
        <w:rPr>
          <w:bCs/>
          <w:i/>
          <w:iCs/>
          <w:lang w:val="en-GB"/>
        </w:rPr>
        <w:lastRenderedPageBreak/>
        <w:t xml:space="preserve">2002- 2014 </w:t>
      </w:r>
      <w:r w:rsidRPr="006607E1">
        <w:rPr>
          <w:bCs/>
          <w:i/>
          <w:iCs/>
          <w:lang w:val="en-GB"/>
        </w:rPr>
        <w:tab/>
      </w:r>
      <w:r w:rsidR="006607E1" w:rsidRPr="006607E1">
        <w:rPr>
          <w:bCs/>
          <w:iCs/>
          <w:lang w:val="en-GB"/>
        </w:rPr>
        <w:t>Researcher confirmed since 21.02.2002 for the scientific-disciplinary sector FIS / 01 at the Department of Materials Science of the University of Milan Bicocca</w:t>
      </w:r>
      <w:r w:rsidRPr="006607E1">
        <w:rPr>
          <w:bCs/>
          <w:iCs/>
          <w:lang w:val="en-GB"/>
        </w:rPr>
        <w:t xml:space="preserve">. </w:t>
      </w:r>
    </w:p>
    <w:p w14:paraId="54FD6310" w14:textId="0040E51B" w:rsidR="006B18E2" w:rsidRPr="006607E1" w:rsidRDefault="006B18E2" w:rsidP="006B18E2">
      <w:pPr>
        <w:spacing w:after="0"/>
        <w:ind w:left="2127" w:hanging="2127"/>
        <w:jc w:val="both"/>
        <w:rPr>
          <w:bCs/>
          <w:iCs/>
          <w:lang w:val="en-GB"/>
        </w:rPr>
      </w:pPr>
      <w:r w:rsidRPr="006607E1">
        <w:rPr>
          <w:bCs/>
          <w:i/>
          <w:iCs/>
          <w:lang w:val="en-GB"/>
        </w:rPr>
        <w:t>1998- 2002</w:t>
      </w:r>
      <w:r w:rsidRPr="006607E1">
        <w:rPr>
          <w:bCs/>
          <w:i/>
          <w:iCs/>
          <w:lang w:val="en-GB"/>
        </w:rPr>
        <w:tab/>
      </w:r>
      <w:r w:rsidR="006607E1" w:rsidRPr="006607E1">
        <w:rPr>
          <w:bCs/>
          <w:iCs/>
          <w:lang w:val="en-GB"/>
        </w:rPr>
        <w:t>Technical Collaborator - From 27.04.98 to 21.02.2002 he was an employee of the University of Milan Bicocca at the Department of Materials Science with the qualification of Technical Collaborator and manager of the Scanning Electron Microscopy (SEM) service</w:t>
      </w:r>
      <w:r w:rsidRPr="006607E1">
        <w:rPr>
          <w:bCs/>
          <w:iCs/>
          <w:lang w:val="en-GB"/>
        </w:rPr>
        <w:t xml:space="preserve">. </w:t>
      </w:r>
    </w:p>
    <w:p w14:paraId="17CE3442" w14:textId="3E7C5573" w:rsidR="006B18E2" w:rsidRPr="006607E1" w:rsidRDefault="006B18E2" w:rsidP="006B18E2">
      <w:pPr>
        <w:spacing w:after="0"/>
        <w:ind w:left="2127" w:hanging="2127"/>
        <w:jc w:val="both"/>
        <w:rPr>
          <w:bCs/>
          <w:iCs/>
          <w:lang w:val="en-GB"/>
        </w:rPr>
      </w:pPr>
      <w:r w:rsidRPr="006607E1">
        <w:rPr>
          <w:bCs/>
          <w:i/>
          <w:iCs/>
          <w:lang w:val="en-GB"/>
        </w:rPr>
        <w:t>1996 – 1998</w:t>
      </w:r>
      <w:r w:rsidRPr="006607E1">
        <w:rPr>
          <w:bCs/>
          <w:i/>
          <w:iCs/>
          <w:lang w:val="en-GB"/>
        </w:rPr>
        <w:tab/>
      </w:r>
      <w:r w:rsidR="006607E1" w:rsidRPr="006607E1">
        <w:rPr>
          <w:bCs/>
          <w:iCs/>
          <w:lang w:val="en-GB"/>
        </w:rPr>
        <w:t xml:space="preserve">Researcher - From March 1996 to March 1998 he was a researcher at the Milano </w:t>
      </w:r>
      <w:proofErr w:type="spellStart"/>
      <w:r w:rsidR="006607E1" w:rsidRPr="006607E1">
        <w:rPr>
          <w:bCs/>
          <w:iCs/>
          <w:lang w:val="en-GB"/>
        </w:rPr>
        <w:t>Ricerche</w:t>
      </w:r>
      <w:proofErr w:type="spellEnd"/>
      <w:r w:rsidR="006607E1" w:rsidRPr="006607E1">
        <w:rPr>
          <w:bCs/>
          <w:iCs/>
          <w:lang w:val="en-GB"/>
        </w:rPr>
        <w:t xml:space="preserve"> Consortium</w:t>
      </w:r>
      <w:r w:rsidRPr="006607E1">
        <w:rPr>
          <w:bCs/>
          <w:iCs/>
          <w:lang w:val="en-GB"/>
        </w:rPr>
        <w:t xml:space="preserve">. </w:t>
      </w:r>
    </w:p>
    <w:p w14:paraId="5CB77A7A" w14:textId="713C67BA" w:rsidR="006B18E2" w:rsidRPr="006607E1" w:rsidRDefault="006B18E2" w:rsidP="006B18E2">
      <w:pPr>
        <w:spacing w:after="0"/>
        <w:ind w:left="2127" w:hanging="2127"/>
        <w:jc w:val="both"/>
        <w:rPr>
          <w:bCs/>
          <w:iCs/>
          <w:lang w:val="en-GB"/>
        </w:rPr>
      </w:pPr>
      <w:r w:rsidRPr="006607E1">
        <w:rPr>
          <w:bCs/>
          <w:i/>
          <w:iCs/>
          <w:lang w:val="en-GB"/>
        </w:rPr>
        <w:t>1992 – 1998</w:t>
      </w:r>
      <w:r w:rsidRPr="006607E1">
        <w:rPr>
          <w:bCs/>
          <w:i/>
          <w:iCs/>
          <w:lang w:val="en-GB"/>
        </w:rPr>
        <w:tab/>
      </w:r>
      <w:r w:rsidR="006607E1" w:rsidRPr="006607E1">
        <w:rPr>
          <w:bCs/>
          <w:iCs/>
          <w:lang w:val="en-GB"/>
        </w:rPr>
        <w:t>Associated with INFN (National Institute of Nuclear Physics)</w:t>
      </w:r>
    </w:p>
    <w:p w14:paraId="05E2847F" w14:textId="77777777" w:rsidR="006B18E2" w:rsidRPr="006607E1" w:rsidRDefault="006B18E2" w:rsidP="006B18E2">
      <w:pPr>
        <w:spacing w:after="0"/>
        <w:ind w:left="2127" w:hanging="2127"/>
        <w:jc w:val="both"/>
        <w:rPr>
          <w:bCs/>
          <w:iCs/>
          <w:lang w:val="en-GB"/>
        </w:rPr>
      </w:pPr>
    </w:p>
    <w:p w14:paraId="5E01BE5F" w14:textId="77777777" w:rsidR="006B18E2" w:rsidRPr="006607E1" w:rsidRDefault="006B18E2" w:rsidP="006B18E2">
      <w:pPr>
        <w:spacing w:after="0"/>
        <w:ind w:left="2127" w:hanging="2127"/>
        <w:jc w:val="both"/>
        <w:rPr>
          <w:lang w:val="en-GB"/>
        </w:rPr>
      </w:pPr>
    </w:p>
    <w:p w14:paraId="1B90F669" w14:textId="77777777" w:rsidR="00104E94" w:rsidRDefault="00E43437" w:rsidP="006B18E2">
      <w:pPr>
        <w:spacing w:after="0"/>
        <w:ind w:left="2127" w:hanging="2127"/>
        <w:jc w:val="both"/>
        <w:rPr>
          <w:rFonts w:asciiTheme="majorHAnsi" w:eastAsiaTheme="majorEastAsia" w:hAnsiTheme="majorHAnsi" w:cstheme="majorBidi"/>
          <w:b/>
          <w:sz w:val="26"/>
          <w:szCs w:val="26"/>
          <w:lang w:val="en-GB"/>
        </w:rPr>
      </w:pPr>
      <w:r w:rsidRPr="00E43437">
        <w:rPr>
          <w:rFonts w:asciiTheme="majorHAnsi" w:eastAsiaTheme="majorEastAsia" w:hAnsiTheme="majorHAnsi" w:cstheme="majorBidi"/>
          <w:b/>
          <w:sz w:val="26"/>
          <w:szCs w:val="26"/>
          <w:lang w:val="en-GB"/>
        </w:rPr>
        <w:t>TRAINING</w:t>
      </w:r>
    </w:p>
    <w:p w14:paraId="5720D49A" w14:textId="374635F6" w:rsidR="006B18E2" w:rsidRPr="006607E1" w:rsidRDefault="006B18E2" w:rsidP="006B18E2">
      <w:pPr>
        <w:spacing w:after="0"/>
        <w:ind w:left="2127" w:hanging="2127"/>
        <w:jc w:val="both"/>
        <w:rPr>
          <w:i/>
          <w:lang w:val="en-GB"/>
        </w:rPr>
      </w:pPr>
      <w:r w:rsidRPr="006607E1">
        <w:rPr>
          <w:bCs/>
          <w:i/>
          <w:iCs/>
          <w:lang w:val="en-GB"/>
        </w:rPr>
        <w:t>1993 – 1996</w:t>
      </w:r>
      <w:r w:rsidRPr="006607E1">
        <w:rPr>
          <w:bCs/>
          <w:i/>
          <w:iCs/>
          <w:lang w:val="en-GB"/>
        </w:rPr>
        <w:tab/>
      </w:r>
      <w:r w:rsidR="006607E1" w:rsidRPr="006607E1">
        <w:rPr>
          <w:bCs/>
          <w:iCs/>
          <w:lang w:val="en-GB"/>
        </w:rPr>
        <w:t xml:space="preserve">Scholarship holder - From 1993 to March 1996 he worked at the Department of Physical Chemistry and Electrochemistry with scholarships from the Milano </w:t>
      </w:r>
      <w:proofErr w:type="spellStart"/>
      <w:r w:rsidR="006607E1" w:rsidRPr="006607E1">
        <w:rPr>
          <w:bCs/>
          <w:iCs/>
          <w:lang w:val="en-GB"/>
        </w:rPr>
        <w:t>Ricerche</w:t>
      </w:r>
      <w:proofErr w:type="spellEnd"/>
      <w:r w:rsidR="006607E1" w:rsidRPr="006607E1">
        <w:rPr>
          <w:bCs/>
          <w:iCs/>
          <w:lang w:val="en-GB"/>
        </w:rPr>
        <w:t xml:space="preserve"> Consortium</w:t>
      </w:r>
    </w:p>
    <w:p w14:paraId="2189099D" w14:textId="41DBE972" w:rsidR="006B18E2" w:rsidRPr="00126037" w:rsidRDefault="00196595" w:rsidP="006B18E2">
      <w:pPr>
        <w:spacing w:after="0"/>
        <w:ind w:left="2127" w:hanging="2127"/>
        <w:jc w:val="both"/>
        <w:rPr>
          <w:bCs/>
          <w:iCs/>
          <w:lang w:val="en-US"/>
        </w:rPr>
      </w:pPr>
      <w:r>
        <w:rPr>
          <w:i/>
          <w:lang w:val="en-GB"/>
        </w:rPr>
        <w:t xml:space="preserve">March </w:t>
      </w:r>
      <w:r w:rsidR="006B18E2" w:rsidRPr="006607E1">
        <w:rPr>
          <w:i/>
          <w:lang w:val="en-GB"/>
        </w:rPr>
        <w:t>1993:</w:t>
      </w:r>
      <w:r w:rsidR="006B18E2" w:rsidRPr="006607E1">
        <w:rPr>
          <w:lang w:val="en-GB"/>
        </w:rPr>
        <w:t xml:space="preserve"> </w:t>
      </w:r>
      <w:r w:rsidR="006B18E2" w:rsidRPr="006607E1">
        <w:rPr>
          <w:lang w:val="en-GB"/>
        </w:rPr>
        <w:tab/>
      </w:r>
      <w:r w:rsidR="006607E1" w:rsidRPr="006607E1">
        <w:rPr>
          <w:lang w:val="en-GB"/>
        </w:rPr>
        <w:t xml:space="preserve">Specialization in Materials Science and Technology from the School of Specialization in Materials Science and Technology of the University of Milan. </w:t>
      </w:r>
      <w:r w:rsidR="006607E1" w:rsidRPr="00126037">
        <w:rPr>
          <w:lang w:val="en-US"/>
        </w:rPr>
        <w:t>Vote</w:t>
      </w:r>
      <w:r w:rsidR="006607E1" w:rsidRPr="00126037">
        <w:rPr>
          <w:b/>
          <w:lang w:val="en-US"/>
        </w:rPr>
        <w:t xml:space="preserve"> </w:t>
      </w:r>
      <w:r w:rsidR="006B18E2" w:rsidRPr="00126037">
        <w:rPr>
          <w:bCs/>
          <w:iCs/>
          <w:lang w:val="en-US"/>
        </w:rPr>
        <w:t>66/70</w:t>
      </w:r>
    </w:p>
    <w:p w14:paraId="21429491" w14:textId="6DA2E417" w:rsidR="006B18E2" w:rsidRPr="006607E1" w:rsidRDefault="006607E1" w:rsidP="006B18E2">
      <w:pPr>
        <w:spacing w:after="0"/>
        <w:ind w:left="2127"/>
        <w:jc w:val="both"/>
        <w:rPr>
          <w:bCs/>
          <w:iCs/>
          <w:lang w:val="en-GB"/>
        </w:rPr>
      </w:pPr>
      <w:r w:rsidRPr="006607E1">
        <w:rPr>
          <w:bCs/>
          <w:iCs/>
          <w:lang w:val="en-GB"/>
        </w:rPr>
        <w:t>Title "Interaction between oxygen carbon hydrogen and extended defects in polycrystalline silicon"</w:t>
      </w:r>
      <w:r w:rsidR="006B18E2" w:rsidRPr="006607E1">
        <w:rPr>
          <w:bCs/>
          <w:iCs/>
          <w:lang w:val="en-GB"/>
        </w:rPr>
        <w:t xml:space="preserve"> </w:t>
      </w:r>
    </w:p>
    <w:p w14:paraId="124A51ED" w14:textId="3ECA7D0D" w:rsidR="006B18E2" w:rsidRPr="006607E1" w:rsidRDefault="00196595" w:rsidP="006B18E2">
      <w:pPr>
        <w:spacing w:after="0"/>
        <w:ind w:left="2124" w:hanging="2124"/>
        <w:jc w:val="both"/>
        <w:rPr>
          <w:sz w:val="24"/>
          <w:lang w:val="en-GB"/>
        </w:rPr>
      </w:pPr>
      <w:r>
        <w:rPr>
          <w:i/>
          <w:lang w:val="en-GB"/>
        </w:rPr>
        <w:t>March</w:t>
      </w:r>
      <w:r w:rsidR="006B18E2" w:rsidRPr="006607E1">
        <w:rPr>
          <w:i/>
          <w:lang w:val="en-GB"/>
        </w:rPr>
        <w:t xml:space="preserve"> 1990:</w:t>
      </w:r>
      <w:r w:rsidR="006B18E2" w:rsidRPr="006607E1">
        <w:rPr>
          <w:i/>
          <w:lang w:val="en-GB"/>
        </w:rPr>
        <w:tab/>
      </w:r>
      <w:r w:rsidR="006607E1" w:rsidRPr="006607E1">
        <w:rPr>
          <w:lang w:val="en-GB"/>
        </w:rPr>
        <w:t>Degree in Physics at the University of Milan - solid state physics specialization. Title "Influence of oxygen and carbon segregation on the electrical properties of grain boundaries in silicon" was carried out at the Department of Physical Chemistry and Electrochemistry. Vote</w:t>
      </w:r>
      <w:r w:rsidR="006607E1" w:rsidRPr="006607E1">
        <w:rPr>
          <w:b/>
          <w:lang w:val="en-GB"/>
        </w:rPr>
        <w:t xml:space="preserve"> </w:t>
      </w:r>
      <w:r w:rsidR="006B18E2" w:rsidRPr="006607E1">
        <w:rPr>
          <w:lang w:val="en-GB"/>
        </w:rPr>
        <w:t>103/110.</w:t>
      </w:r>
    </w:p>
    <w:p w14:paraId="48359D01" w14:textId="77777777" w:rsidR="006B18E2" w:rsidRPr="006607E1" w:rsidRDefault="006B18E2" w:rsidP="006B18E2">
      <w:pPr>
        <w:spacing w:after="80"/>
        <w:ind w:left="2124" w:hanging="2124"/>
        <w:jc w:val="both"/>
        <w:rPr>
          <w:sz w:val="24"/>
          <w:lang w:val="en-GB"/>
        </w:rPr>
      </w:pPr>
    </w:p>
    <w:p w14:paraId="4BD51A23" w14:textId="25E368B6" w:rsidR="006B18E2" w:rsidRPr="006607E1" w:rsidRDefault="006607E1" w:rsidP="006B18E2">
      <w:pPr>
        <w:pStyle w:val="Titolo2"/>
        <w:rPr>
          <w:b/>
          <w:color w:val="auto"/>
          <w:lang w:val="en-GB"/>
        </w:rPr>
      </w:pPr>
      <w:r w:rsidRPr="006607E1">
        <w:rPr>
          <w:b/>
          <w:color w:val="auto"/>
          <w:lang w:val="en-GB"/>
        </w:rPr>
        <w:t>CURRENT AFFILIATIONS AND POSITIONS</w:t>
      </w:r>
    </w:p>
    <w:p w14:paraId="00080575" w14:textId="2839E751" w:rsidR="005E0145" w:rsidRDefault="005E0145" w:rsidP="005E0145">
      <w:pPr>
        <w:pStyle w:val="Paragrafoelenco"/>
        <w:numPr>
          <w:ilvl w:val="0"/>
          <w:numId w:val="26"/>
        </w:numPr>
        <w:spacing w:after="0" w:line="240" w:lineRule="auto"/>
        <w:jc w:val="both"/>
        <w:rPr>
          <w:lang w:val="en-GB"/>
        </w:rPr>
      </w:pPr>
      <w:r w:rsidRPr="005E0145">
        <w:rPr>
          <w:lang w:val="en-GB"/>
        </w:rPr>
        <w:t>He is part of the doctoral college in Scientific, Technological and Social Methods enabling Circular Economy</w:t>
      </w:r>
    </w:p>
    <w:p w14:paraId="3F27578D" w14:textId="746273F9" w:rsidR="006607E1" w:rsidRPr="005E0145" w:rsidRDefault="006607E1" w:rsidP="005E0145">
      <w:pPr>
        <w:pStyle w:val="Paragrafoelenco"/>
        <w:numPr>
          <w:ilvl w:val="0"/>
          <w:numId w:val="26"/>
        </w:numPr>
        <w:spacing w:after="0" w:line="240" w:lineRule="auto"/>
        <w:jc w:val="both"/>
        <w:rPr>
          <w:lang w:val="en-GB"/>
        </w:rPr>
      </w:pPr>
      <w:r w:rsidRPr="005E0145">
        <w:rPr>
          <w:lang w:val="en-GB"/>
        </w:rPr>
        <w:t>He is professor and coordinator of the Scientific Committee of the GEM "Green Energy Management" Summer School of the University of Milan Bicocca.</w:t>
      </w:r>
    </w:p>
    <w:p w14:paraId="63568247" w14:textId="0D558B91" w:rsidR="006607E1" w:rsidRPr="005E0145" w:rsidRDefault="006607E1" w:rsidP="005E0145">
      <w:pPr>
        <w:pStyle w:val="Paragrafoelenco"/>
        <w:numPr>
          <w:ilvl w:val="0"/>
          <w:numId w:val="26"/>
        </w:numPr>
        <w:spacing w:after="0" w:line="240" w:lineRule="auto"/>
        <w:jc w:val="both"/>
        <w:rPr>
          <w:lang w:val="en-GB"/>
        </w:rPr>
      </w:pPr>
      <w:r w:rsidRPr="005E0145">
        <w:rPr>
          <w:lang w:val="en-GB"/>
        </w:rPr>
        <w:t xml:space="preserve">He is a member of the Scientific Board of BASE (Bicocca </w:t>
      </w:r>
      <w:proofErr w:type="spellStart"/>
      <w:r w:rsidRPr="005E0145">
        <w:rPr>
          <w:lang w:val="en-GB"/>
        </w:rPr>
        <w:t>Ambiente</w:t>
      </w:r>
      <w:proofErr w:type="spellEnd"/>
      <w:r w:rsidRPr="005E0145">
        <w:rPr>
          <w:lang w:val="en-GB"/>
        </w:rPr>
        <w:t xml:space="preserve"> </w:t>
      </w:r>
      <w:proofErr w:type="spellStart"/>
      <w:r w:rsidRPr="005E0145">
        <w:rPr>
          <w:lang w:val="en-GB"/>
        </w:rPr>
        <w:t>Società</w:t>
      </w:r>
      <w:proofErr w:type="spellEnd"/>
      <w:r w:rsidRPr="005E0145">
        <w:rPr>
          <w:lang w:val="en-GB"/>
        </w:rPr>
        <w:t xml:space="preserve"> </w:t>
      </w:r>
      <w:proofErr w:type="spellStart"/>
      <w:r w:rsidRPr="005E0145">
        <w:rPr>
          <w:lang w:val="en-GB"/>
        </w:rPr>
        <w:t>Economia</w:t>
      </w:r>
      <w:proofErr w:type="spellEnd"/>
      <w:r w:rsidRPr="005E0145">
        <w:rPr>
          <w:lang w:val="en-GB"/>
        </w:rPr>
        <w:t>) of the Milano Bicocca University. He is the coordinator of the Energy Committee of the Milan-Bicocca University within BASE which aims to improve the energy efficiency of the University.</w:t>
      </w:r>
    </w:p>
    <w:p w14:paraId="08D0D7A1" w14:textId="2D3A469B" w:rsidR="006607E1" w:rsidRPr="005E0145" w:rsidRDefault="006607E1" w:rsidP="005E0145">
      <w:pPr>
        <w:pStyle w:val="Paragrafoelenco"/>
        <w:numPr>
          <w:ilvl w:val="0"/>
          <w:numId w:val="26"/>
        </w:numPr>
        <w:spacing w:after="0" w:line="240" w:lineRule="auto"/>
        <w:jc w:val="both"/>
        <w:rPr>
          <w:lang w:val="en-GB"/>
        </w:rPr>
      </w:pPr>
      <w:r w:rsidRPr="005E0145">
        <w:rPr>
          <w:lang w:val="en-GB"/>
        </w:rPr>
        <w:t xml:space="preserve">He is the Rector's delegate for the Technical-Scientific and Didactic Committee of the </w:t>
      </w:r>
      <w:proofErr w:type="spellStart"/>
      <w:r w:rsidRPr="005E0145">
        <w:rPr>
          <w:lang w:val="en-GB"/>
        </w:rPr>
        <w:t>Italbiotec</w:t>
      </w:r>
      <w:proofErr w:type="spellEnd"/>
      <w:r w:rsidRPr="005E0145">
        <w:rPr>
          <w:lang w:val="en-GB"/>
        </w:rPr>
        <w:t xml:space="preserve"> Consortium.</w:t>
      </w:r>
    </w:p>
    <w:p w14:paraId="4EECFC4D" w14:textId="6122ABA3" w:rsidR="006607E1" w:rsidRPr="005E0145" w:rsidRDefault="006607E1" w:rsidP="005E0145">
      <w:pPr>
        <w:pStyle w:val="Paragrafoelenco"/>
        <w:numPr>
          <w:ilvl w:val="0"/>
          <w:numId w:val="26"/>
        </w:numPr>
        <w:spacing w:after="0" w:line="240" w:lineRule="auto"/>
        <w:jc w:val="both"/>
        <w:rPr>
          <w:lang w:val="en-GB"/>
        </w:rPr>
      </w:pPr>
      <w:r w:rsidRPr="005E0145">
        <w:rPr>
          <w:lang w:val="en-GB"/>
        </w:rPr>
        <w:t>He is the Rector's delegate for the meetings of the Lombardy Green Chemistry Association - LGCA Cluster. Since 2021, he has been a member of the Board of Directors of the same association</w:t>
      </w:r>
    </w:p>
    <w:p w14:paraId="7B7A6E00" w14:textId="11FDDEAD" w:rsidR="005D5A06" w:rsidRPr="005E0145" w:rsidRDefault="005D5A06" w:rsidP="005E0145">
      <w:pPr>
        <w:pStyle w:val="Paragrafoelenco"/>
        <w:numPr>
          <w:ilvl w:val="0"/>
          <w:numId w:val="26"/>
        </w:numPr>
        <w:spacing w:after="0" w:line="240" w:lineRule="auto"/>
        <w:jc w:val="both"/>
        <w:rPr>
          <w:lang w:val="en-GB"/>
        </w:rPr>
      </w:pPr>
      <w:r w:rsidRPr="005E0145">
        <w:rPr>
          <w:lang w:val="en-GB"/>
        </w:rPr>
        <w:t>From 2022 he is in the Scientific Committee of the Polaris centre of the University of Milano Bicocca</w:t>
      </w:r>
    </w:p>
    <w:p w14:paraId="7497F461" w14:textId="50C67837" w:rsidR="006607E1" w:rsidRPr="005E0145" w:rsidRDefault="006607E1" w:rsidP="005E0145">
      <w:pPr>
        <w:pStyle w:val="Paragrafoelenco"/>
        <w:numPr>
          <w:ilvl w:val="0"/>
          <w:numId w:val="26"/>
        </w:numPr>
        <w:spacing w:after="0" w:line="240" w:lineRule="auto"/>
        <w:jc w:val="both"/>
        <w:rPr>
          <w:lang w:val="en-GB"/>
        </w:rPr>
      </w:pPr>
      <w:r w:rsidRPr="005E0145">
        <w:rPr>
          <w:lang w:val="en-GB"/>
        </w:rPr>
        <w:t>Since 2020 he has been a member of the Institutional Research Committee of the NATIONAL ENERGY TECHNOLOGY CLUSTER (CTNE) representing national physicists.</w:t>
      </w:r>
    </w:p>
    <w:p w14:paraId="04872859" w14:textId="09AB94B7" w:rsidR="006607E1" w:rsidRPr="005E0145" w:rsidRDefault="006607E1" w:rsidP="005E0145">
      <w:pPr>
        <w:pStyle w:val="Paragrafoelenco"/>
        <w:numPr>
          <w:ilvl w:val="0"/>
          <w:numId w:val="26"/>
        </w:numPr>
        <w:spacing w:after="0" w:line="240" w:lineRule="auto"/>
        <w:jc w:val="both"/>
        <w:rPr>
          <w:lang w:val="en-GB"/>
        </w:rPr>
      </w:pPr>
      <w:r w:rsidRPr="005E0145">
        <w:rPr>
          <w:lang w:val="en-GB"/>
        </w:rPr>
        <w:t>He is part of the RUS (Network for the Sustainable Development of Universities) energy working group as a contact for UNIMIB for the energy sector.</w:t>
      </w:r>
    </w:p>
    <w:p w14:paraId="5023A297" w14:textId="3D2F240D" w:rsidR="006607E1" w:rsidRPr="005E0145" w:rsidRDefault="006607E1" w:rsidP="005E0145">
      <w:pPr>
        <w:pStyle w:val="Paragrafoelenco"/>
        <w:numPr>
          <w:ilvl w:val="0"/>
          <w:numId w:val="26"/>
        </w:numPr>
        <w:spacing w:after="0" w:line="240" w:lineRule="auto"/>
        <w:jc w:val="both"/>
        <w:rPr>
          <w:lang w:val="en-GB"/>
        </w:rPr>
      </w:pPr>
      <w:r w:rsidRPr="005E0145">
        <w:rPr>
          <w:lang w:val="en-GB"/>
        </w:rPr>
        <w:t>He is part of the doctoral college in SUSTAINABLE HUMAN DEVELOPMENT of the Milano Bicocca University. He is also its deputy co-ordinator.</w:t>
      </w:r>
    </w:p>
    <w:p w14:paraId="022166E8" w14:textId="5C47B7BB" w:rsidR="006607E1" w:rsidRPr="005E0145" w:rsidRDefault="006607E1" w:rsidP="005E0145">
      <w:pPr>
        <w:pStyle w:val="Paragrafoelenco"/>
        <w:numPr>
          <w:ilvl w:val="0"/>
          <w:numId w:val="26"/>
        </w:numPr>
        <w:spacing w:after="0" w:line="240" w:lineRule="auto"/>
        <w:jc w:val="both"/>
        <w:rPr>
          <w:lang w:val="en-GB"/>
        </w:rPr>
      </w:pPr>
      <w:r w:rsidRPr="005E0145">
        <w:rPr>
          <w:lang w:val="en-GB"/>
        </w:rPr>
        <w:t xml:space="preserve">He is a member of the </w:t>
      </w:r>
      <w:proofErr w:type="spellStart"/>
      <w:r w:rsidRPr="005E0145">
        <w:rPr>
          <w:lang w:val="en-GB"/>
        </w:rPr>
        <w:t>Bioeconomy</w:t>
      </w:r>
      <w:proofErr w:type="spellEnd"/>
      <w:r w:rsidRPr="005E0145">
        <w:rPr>
          <w:lang w:val="en-GB"/>
        </w:rPr>
        <w:t xml:space="preserve"> Working Group of the SPRING Cluster, representing the University of Milan-Bicocca.</w:t>
      </w:r>
    </w:p>
    <w:p w14:paraId="567582E9" w14:textId="7C6A2158" w:rsidR="006607E1" w:rsidRPr="005E0145" w:rsidRDefault="006607E1" w:rsidP="005E0145">
      <w:pPr>
        <w:pStyle w:val="Paragrafoelenco"/>
        <w:numPr>
          <w:ilvl w:val="0"/>
          <w:numId w:val="26"/>
        </w:numPr>
        <w:spacing w:after="0" w:line="240" w:lineRule="auto"/>
        <w:jc w:val="both"/>
        <w:rPr>
          <w:lang w:val="en-GB"/>
        </w:rPr>
      </w:pPr>
      <w:r w:rsidRPr="005E0145">
        <w:rPr>
          <w:lang w:val="en-GB"/>
        </w:rPr>
        <w:t>He sits at the working table of the Circular Economy and Energy Transition Observatory - Technical Secretariat of the Lombardy Region</w:t>
      </w:r>
    </w:p>
    <w:p w14:paraId="752BFA10" w14:textId="64B58516" w:rsidR="006607E1" w:rsidRPr="005E0145" w:rsidRDefault="006607E1" w:rsidP="005E0145">
      <w:pPr>
        <w:pStyle w:val="Paragrafoelenco"/>
        <w:numPr>
          <w:ilvl w:val="0"/>
          <w:numId w:val="26"/>
        </w:numPr>
        <w:spacing w:after="0" w:line="240" w:lineRule="auto"/>
        <w:jc w:val="both"/>
        <w:rPr>
          <w:lang w:val="en-GB"/>
        </w:rPr>
      </w:pPr>
      <w:r w:rsidRPr="005E0145">
        <w:rPr>
          <w:lang w:val="en-GB"/>
        </w:rPr>
        <w:t xml:space="preserve">Since 2021 he has been a member of the scientific committee of the Studies </w:t>
      </w:r>
      <w:proofErr w:type="spellStart"/>
      <w:r w:rsidRPr="005E0145">
        <w:rPr>
          <w:lang w:val="en-GB"/>
        </w:rPr>
        <w:t>Center</w:t>
      </w:r>
      <w:proofErr w:type="spellEnd"/>
      <w:r w:rsidRPr="005E0145">
        <w:rPr>
          <w:lang w:val="en-GB"/>
        </w:rPr>
        <w:t xml:space="preserve"> in Economics and Regulation of Services, Industry and the Public Sector of the Milano Bicocca University (CESISP).</w:t>
      </w:r>
    </w:p>
    <w:p w14:paraId="33252B5A" w14:textId="3918EC28" w:rsidR="006607E1" w:rsidRPr="005E0145" w:rsidRDefault="006607E1" w:rsidP="005E0145">
      <w:pPr>
        <w:pStyle w:val="Paragrafoelenco"/>
        <w:numPr>
          <w:ilvl w:val="0"/>
          <w:numId w:val="26"/>
        </w:numPr>
        <w:spacing w:after="0" w:line="240" w:lineRule="auto"/>
        <w:jc w:val="both"/>
        <w:rPr>
          <w:lang w:val="en-GB"/>
        </w:rPr>
      </w:pPr>
      <w:r w:rsidRPr="005E0145">
        <w:rPr>
          <w:lang w:val="en-GB"/>
        </w:rPr>
        <w:lastRenderedPageBreak/>
        <w:t xml:space="preserve">He is a member of the scientific committee of the Milano-Bicocca </w:t>
      </w:r>
      <w:proofErr w:type="spellStart"/>
      <w:r w:rsidRPr="005E0145">
        <w:rPr>
          <w:lang w:val="en-GB"/>
        </w:rPr>
        <w:t>Center</w:t>
      </w:r>
      <w:proofErr w:type="spellEnd"/>
      <w:r w:rsidRPr="005E0145">
        <w:rPr>
          <w:lang w:val="en-GB"/>
        </w:rPr>
        <w:t xml:space="preserve"> for the Study of Materials, Processes and Devices for Solar Energy - MIB-SOLAR. He was its director until 2018-2019.</w:t>
      </w:r>
    </w:p>
    <w:p w14:paraId="33FCF922" w14:textId="17C96BC6" w:rsidR="006607E1" w:rsidRPr="005E0145" w:rsidRDefault="006607E1" w:rsidP="005E0145">
      <w:pPr>
        <w:pStyle w:val="Paragrafoelenco"/>
        <w:numPr>
          <w:ilvl w:val="0"/>
          <w:numId w:val="26"/>
        </w:numPr>
        <w:spacing w:after="0" w:line="240" w:lineRule="auto"/>
        <w:jc w:val="both"/>
        <w:rPr>
          <w:lang w:val="en-GB"/>
        </w:rPr>
      </w:pPr>
      <w:r w:rsidRPr="005E0145">
        <w:rPr>
          <w:lang w:val="en-GB"/>
        </w:rPr>
        <w:t>He is a member of the Management Committee of the Microscopy Platform of the Milano Bicocca University. He was its director until 2019.</w:t>
      </w:r>
    </w:p>
    <w:p w14:paraId="0AEE543D" w14:textId="02A532DE" w:rsidR="006607E1" w:rsidRPr="005E0145" w:rsidRDefault="006607E1" w:rsidP="005E0145">
      <w:pPr>
        <w:pStyle w:val="Paragrafoelenco"/>
        <w:numPr>
          <w:ilvl w:val="0"/>
          <w:numId w:val="26"/>
        </w:numPr>
        <w:spacing w:after="0" w:line="240" w:lineRule="auto"/>
        <w:jc w:val="both"/>
        <w:rPr>
          <w:lang w:val="en-GB"/>
        </w:rPr>
      </w:pPr>
      <w:r w:rsidRPr="005E0145">
        <w:rPr>
          <w:lang w:val="en-GB"/>
        </w:rPr>
        <w:t>From 2021</w:t>
      </w:r>
      <w:r w:rsidR="005D5A06" w:rsidRPr="005E0145">
        <w:rPr>
          <w:lang w:val="en-GB"/>
        </w:rPr>
        <w:t xml:space="preserve"> is the</w:t>
      </w:r>
      <w:r w:rsidR="005E0145" w:rsidRPr="005E0145">
        <w:rPr>
          <w:lang w:val="en-GB"/>
        </w:rPr>
        <w:t xml:space="preserve"> </w:t>
      </w:r>
      <w:r w:rsidR="005D5A06" w:rsidRPr="005E0145">
        <w:rPr>
          <w:lang w:val="en-GB"/>
        </w:rPr>
        <w:t>President</w:t>
      </w:r>
      <w:r w:rsidRPr="005E0145">
        <w:rPr>
          <w:lang w:val="en-GB"/>
        </w:rPr>
        <w:t xml:space="preserve"> of the international network “SILKWAY - Energy, Connectivity, Environment, </w:t>
      </w:r>
      <w:proofErr w:type="gramStart"/>
      <w:r w:rsidRPr="005E0145">
        <w:rPr>
          <w:lang w:val="en-GB"/>
        </w:rPr>
        <w:t>People</w:t>
      </w:r>
      <w:proofErr w:type="gramEnd"/>
      <w:r w:rsidRPr="005E0145">
        <w:rPr>
          <w:lang w:val="en-GB"/>
        </w:rPr>
        <w:t>”.</w:t>
      </w:r>
    </w:p>
    <w:p w14:paraId="2EFAB52B" w14:textId="21905EEA" w:rsidR="006B18E2" w:rsidRPr="005E0145" w:rsidRDefault="006607E1" w:rsidP="005E0145">
      <w:pPr>
        <w:pStyle w:val="Paragrafoelenco"/>
        <w:numPr>
          <w:ilvl w:val="0"/>
          <w:numId w:val="26"/>
        </w:numPr>
        <w:spacing w:after="0" w:line="240" w:lineRule="auto"/>
        <w:jc w:val="both"/>
        <w:rPr>
          <w:lang w:val="en-GB"/>
        </w:rPr>
      </w:pPr>
      <w:r w:rsidRPr="005E0145">
        <w:rPr>
          <w:lang w:val="en-GB"/>
        </w:rPr>
        <w:t>He is in charge of the workshop of the Materials Science Department</w:t>
      </w:r>
      <w:r w:rsidR="006B18E2" w:rsidRPr="005E0145">
        <w:rPr>
          <w:lang w:val="en-GB"/>
        </w:rPr>
        <w:t>.</w:t>
      </w:r>
    </w:p>
    <w:p w14:paraId="63050F61" w14:textId="77777777" w:rsidR="006B18E2" w:rsidRPr="006607E1" w:rsidRDefault="006B18E2" w:rsidP="006B18E2">
      <w:pPr>
        <w:spacing w:after="0" w:line="240" w:lineRule="auto"/>
        <w:ind w:left="568"/>
        <w:jc w:val="both"/>
        <w:rPr>
          <w:bCs/>
          <w:lang w:val="en-GB"/>
        </w:rPr>
      </w:pPr>
    </w:p>
    <w:p w14:paraId="542BF77F" w14:textId="5C75210F" w:rsidR="006B18E2" w:rsidRPr="006607E1" w:rsidRDefault="006607E1" w:rsidP="006B18E2">
      <w:pPr>
        <w:pStyle w:val="Titolo2"/>
        <w:rPr>
          <w:b/>
          <w:color w:val="auto"/>
          <w:lang w:val="en-GB"/>
        </w:rPr>
      </w:pPr>
      <w:r w:rsidRPr="006607E1">
        <w:rPr>
          <w:b/>
          <w:color w:val="auto"/>
          <w:lang w:val="en-GB"/>
        </w:rPr>
        <w:t>TEACHING ACTIVITY</w:t>
      </w:r>
      <w:r w:rsidR="006B18E2" w:rsidRPr="006607E1">
        <w:rPr>
          <w:b/>
          <w:color w:val="auto"/>
          <w:lang w:val="en-GB"/>
        </w:rPr>
        <w:t xml:space="preserve"> </w:t>
      </w:r>
    </w:p>
    <w:p w14:paraId="4404019B" w14:textId="77777777" w:rsidR="006607E1" w:rsidRPr="006607E1" w:rsidRDefault="006607E1" w:rsidP="006607E1">
      <w:pPr>
        <w:rPr>
          <w:b/>
          <w:sz w:val="24"/>
          <w:szCs w:val="24"/>
          <w:lang w:val="en-GB"/>
        </w:rPr>
      </w:pPr>
    </w:p>
    <w:p w14:paraId="35C29542" w14:textId="68BE7112" w:rsidR="006B18E2" w:rsidRPr="006607E1" w:rsidRDefault="006607E1" w:rsidP="006607E1">
      <w:pPr>
        <w:rPr>
          <w:b/>
          <w:sz w:val="24"/>
          <w:szCs w:val="24"/>
          <w:lang w:val="en-GB"/>
        </w:rPr>
      </w:pPr>
      <w:r w:rsidRPr="006607E1">
        <w:rPr>
          <w:b/>
          <w:sz w:val="24"/>
          <w:szCs w:val="24"/>
          <w:lang w:val="en-GB"/>
        </w:rPr>
        <w:t>Current academic year 2020-2021</w:t>
      </w:r>
      <w:r w:rsidR="006B18E2" w:rsidRPr="006607E1">
        <w:rPr>
          <w:b/>
          <w:sz w:val="24"/>
          <w:szCs w:val="24"/>
          <w:lang w:val="en-GB"/>
        </w:rPr>
        <w:t>:</w:t>
      </w:r>
    </w:p>
    <w:p w14:paraId="1589C711" w14:textId="77777777" w:rsidR="006607E1" w:rsidRPr="006607E1" w:rsidRDefault="006607E1" w:rsidP="006607E1">
      <w:pPr>
        <w:pStyle w:val="Paragrafoelenco"/>
        <w:numPr>
          <w:ilvl w:val="0"/>
          <w:numId w:val="19"/>
        </w:numPr>
        <w:spacing w:after="0" w:line="240" w:lineRule="auto"/>
        <w:jc w:val="both"/>
        <w:rPr>
          <w:lang w:val="en-GB"/>
        </w:rPr>
      </w:pPr>
      <w:r w:rsidRPr="006607E1">
        <w:rPr>
          <w:lang w:val="en-GB"/>
        </w:rPr>
        <w:t>He is a lecturer for the Physics course for the degree course in Biological Sciences (8 CFU)</w:t>
      </w:r>
    </w:p>
    <w:p w14:paraId="61A69238" w14:textId="77777777" w:rsidR="006607E1" w:rsidRPr="006607E1" w:rsidRDefault="006607E1" w:rsidP="006607E1">
      <w:pPr>
        <w:pStyle w:val="Paragrafoelenco"/>
        <w:numPr>
          <w:ilvl w:val="0"/>
          <w:numId w:val="19"/>
        </w:numPr>
        <w:spacing w:after="0" w:line="240" w:lineRule="auto"/>
        <w:jc w:val="both"/>
        <w:rPr>
          <w:lang w:val="en-GB"/>
        </w:rPr>
      </w:pPr>
      <w:r w:rsidRPr="006607E1">
        <w:rPr>
          <w:lang w:val="en-GB"/>
        </w:rPr>
        <w:t>He is a lecturer for a laboratory shift for the course of HISTORY OF MODERN PHYSICS AND OPTICAL INSTRUMENTS degree in Optics and optometry (3 CFU).</w:t>
      </w:r>
    </w:p>
    <w:p w14:paraId="4E444D47" w14:textId="77777777" w:rsidR="006607E1" w:rsidRPr="006607E1" w:rsidRDefault="006607E1" w:rsidP="006607E1">
      <w:pPr>
        <w:pStyle w:val="Paragrafoelenco"/>
        <w:numPr>
          <w:ilvl w:val="0"/>
          <w:numId w:val="19"/>
        </w:numPr>
        <w:spacing w:after="0" w:line="240" w:lineRule="auto"/>
        <w:jc w:val="both"/>
        <w:rPr>
          <w:lang w:val="en-GB"/>
        </w:rPr>
      </w:pPr>
      <w:r w:rsidRPr="006607E1">
        <w:rPr>
          <w:lang w:val="en-GB"/>
        </w:rPr>
        <w:t>For the degree course in Physics he teaches at the Semiconductor Physics laboratory (4 CFU)</w:t>
      </w:r>
    </w:p>
    <w:p w14:paraId="1895F517" w14:textId="7E605DB5" w:rsidR="006B18E2" w:rsidRDefault="006607E1" w:rsidP="006607E1">
      <w:pPr>
        <w:pStyle w:val="Paragrafoelenco"/>
        <w:numPr>
          <w:ilvl w:val="0"/>
          <w:numId w:val="19"/>
        </w:numPr>
        <w:spacing w:after="0" w:line="240" w:lineRule="auto"/>
        <w:jc w:val="both"/>
        <w:rPr>
          <w:lang w:val="en-GB"/>
        </w:rPr>
      </w:pPr>
      <w:r w:rsidRPr="006607E1">
        <w:rPr>
          <w:lang w:val="en-GB"/>
        </w:rPr>
        <w:t>It carries out a cycle of lessons for a total of 6 hours as part of the Energetics course of the Master's Degree in Physics</w:t>
      </w:r>
    </w:p>
    <w:p w14:paraId="51F7D327" w14:textId="77777777" w:rsidR="006607E1" w:rsidRPr="006607E1" w:rsidRDefault="006607E1" w:rsidP="006607E1">
      <w:pPr>
        <w:spacing w:after="0" w:line="240" w:lineRule="auto"/>
        <w:jc w:val="both"/>
        <w:rPr>
          <w:lang w:val="en-GB"/>
        </w:rPr>
      </w:pPr>
    </w:p>
    <w:p w14:paraId="4BE82CC0" w14:textId="538F6CB3" w:rsidR="006B18E2" w:rsidRPr="006607E1" w:rsidRDefault="006607E1" w:rsidP="006607E1">
      <w:pPr>
        <w:pStyle w:val="Titolo2"/>
        <w:rPr>
          <w:b/>
          <w:color w:val="auto"/>
          <w:lang w:val="en-GB"/>
        </w:rPr>
      </w:pPr>
      <w:r w:rsidRPr="006607E1">
        <w:rPr>
          <w:b/>
          <w:color w:val="auto"/>
          <w:lang w:val="en-GB"/>
        </w:rPr>
        <w:t>DOCTORATE SUPERVISION ACTIVITIES AND DEGREE THESIS</w:t>
      </w:r>
    </w:p>
    <w:p w14:paraId="2509A0D6" w14:textId="0780CEE5" w:rsidR="006B18E2" w:rsidRDefault="006607E1" w:rsidP="006B18E2">
      <w:pPr>
        <w:jc w:val="both"/>
        <w:rPr>
          <w:lang w:val="en-GB"/>
        </w:rPr>
      </w:pPr>
      <w:r w:rsidRPr="006607E1">
        <w:rPr>
          <w:lang w:val="en-GB"/>
        </w:rPr>
        <w:t>He was supervisor of two theses for the international doctorate in sustainable human development at the Milano Bicocca University. He has been supervisor of about 150 three-year and master's degree theses in Physics, Materials Science and Optics and Optometry</w:t>
      </w:r>
      <w:r w:rsidR="006B18E2" w:rsidRPr="006607E1">
        <w:rPr>
          <w:lang w:val="en-GB"/>
        </w:rPr>
        <w:t>.</w:t>
      </w:r>
    </w:p>
    <w:p w14:paraId="322825C8" w14:textId="20992690" w:rsidR="006B18E2" w:rsidRPr="006607E1" w:rsidRDefault="006B18E2" w:rsidP="006607E1">
      <w:pPr>
        <w:pStyle w:val="Titolo3"/>
        <w:jc w:val="both"/>
        <w:rPr>
          <w:b/>
          <w:color w:val="auto"/>
          <w:lang w:val="en-GB"/>
        </w:rPr>
      </w:pPr>
      <w:r w:rsidRPr="006607E1">
        <w:rPr>
          <w:lang w:val="en-GB"/>
        </w:rPr>
        <w:t xml:space="preserve"> </w:t>
      </w:r>
      <w:r w:rsidR="006607E1" w:rsidRPr="006607E1">
        <w:rPr>
          <w:b/>
          <w:color w:val="auto"/>
          <w:lang w:val="en-GB"/>
        </w:rPr>
        <w:t>AWARDS</w:t>
      </w:r>
      <w:r w:rsidRPr="006607E1">
        <w:rPr>
          <w:b/>
          <w:color w:val="auto"/>
          <w:lang w:val="en-GB"/>
        </w:rPr>
        <w:t xml:space="preserve"> </w:t>
      </w:r>
    </w:p>
    <w:p w14:paraId="5C2FDDBE" w14:textId="77777777" w:rsidR="006607E1" w:rsidRPr="006607E1" w:rsidRDefault="006607E1" w:rsidP="006607E1">
      <w:pPr>
        <w:rPr>
          <w:rFonts w:eastAsia="MS Mincho"/>
          <w:lang w:val="en-GB" w:eastAsia="ja-JP"/>
        </w:rPr>
      </w:pPr>
      <w:r w:rsidRPr="006607E1">
        <w:rPr>
          <w:rFonts w:eastAsia="MS Mincho"/>
          <w:lang w:val="en-GB" w:eastAsia="ja-JP"/>
        </w:rPr>
        <w:t>In 2015 he received the 20,000 Euro "Innovation Grant" first edition of the University of Milan Bicocca. The project involved the technological transfer of the Cu (In, Ga) Se2 thin film deposition procedure for photovoltaic applications. Maurizio Acciarri was the project manager.</w:t>
      </w:r>
    </w:p>
    <w:p w14:paraId="335A9831" w14:textId="77777777" w:rsidR="006607E1" w:rsidRPr="006607E1" w:rsidRDefault="006607E1" w:rsidP="006607E1">
      <w:pPr>
        <w:pStyle w:val="Titolo3"/>
        <w:jc w:val="both"/>
        <w:rPr>
          <w:b/>
          <w:color w:val="auto"/>
          <w:lang w:val="en-GB"/>
        </w:rPr>
      </w:pPr>
      <w:r w:rsidRPr="006607E1">
        <w:rPr>
          <w:b/>
          <w:color w:val="auto"/>
          <w:lang w:val="en-GB"/>
        </w:rPr>
        <w:t>ACKNOWLEDGMENTS AND LIBRARY DATA</w:t>
      </w:r>
    </w:p>
    <w:p w14:paraId="358D654C" w14:textId="77777777" w:rsidR="006607E1" w:rsidRPr="006607E1" w:rsidRDefault="006607E1" w:rsidP="006607E1">
      <w:pPr>
        <w:rPr>
          <w:rFonts w:eastAsia="MS Mincho"/>
          <w:lang w:val="en-GB" w:eastAsia="ja-JP"/>
        </w:rPr>
      </w:pPr>
      <w:r w:rsidRPr="006607E1">
        <w:rPr>
          <w:rFonts w:eastAsia="MS Mincho"/>
          <w:lang w:val="en-GB" w:eastAsia="ja-JP"/>
        </w:rPr>
        <w:t>In 2020 he was included by the journal PLOS Biology in the "List of top 2% world scientists, career-long citation impact" (https://doi.org/10.1371/journal.pbio.3000384)</w:t>
      </w:r>
    </w:p>
    <w:p w14:paraId="0C73D1C1" w14:textId="77777777" w:rsidR="006607E1" w:rsidRPr="006607E1" w:rsidRDefault="006607E1" w:rsidP="006607E1">
      <w:pPr>
        <w:rPr>
          <w:rFonts w:eastAsia="MS Mincho"/>
          <w:lang w:val="en-GB" w:eastAsia="ja-JP"/>
        </w:rPr>
      </w:pPr>
      <w:r w:rsidRPr="006607E1">
        <w:rPr>
          <w:rFonts w:eastAsia="MS Mincho"/>
          <w:lang w:val="en-GB" w:eastAsia="ja-JP"/>
        </w:rPr>
        <w:t>In 2021 it was included by the journal PLOS Biology in the "List of top 2% world scientists, career-long citation impact" (https://doi.org/10.1371/journal.pbio.3000918)</w:t>
      </w:r>
    </w:p>
    <w:p w14:paraId="14EF890A" w14:textId="524294FB" w:rsidR="006B18E2" w:rsidRPr="006607E1" w:rsidRDefault="006607E1" w:rsidP="006607E1">
      <w:pPr>
        <w:rPr>
          <w:rFonts w:ascii="Helvetica" w:eastAsia="Times New Roman" w:hAnsi="Helvetica" w:cs="Helvetica"/>
          <w:color w:val="606060"/>
          <w:u w:val="single"/>
          <w:lang w:val="en-GB" w:eastAsia="en-GB"/>
        </w:rPr>
      </w:pPr>
      <w:r w:rsidRPr="006607E1">
        <w:rPr>
          <w:rFonts w:eastAsia="MS Mincho"/>
          <w:lang w:val="en-GB" w:eastAsia="ja-JP"/>
        </w:rPr>
        <w:t>It is mentioned in the Top Italian Scientists (TIS)</w:t>
      </w:r>
    </w:p>
    <w:p w14:paraId="43129BC6" w14:textId="77777777" w:rsidR="006607E1" w:rsidRPr="00126037" w:rsidRDefault="006607E1" w:rsidP="006B18E2">
      <w:pPr>
        <w:rPr>
          <w:rFonts w:asciiTheme="majorHAnsi" w:eastAsiaTheme="majorEastAsia" w:hAnsiTheme="majorHAnsi" w:cstheme="majorBidi"/>
          <w:b/>
          <w:caps/>
          <w:sz w:val="26"/>
          <w:szCs w:val="26"/>
          <w:lang w:val="en-US"/>
        </w:rPr>
      </w:pPr>
      <w:r w:rsidRPr="00126037">
        <w:rPr>
          <w:rFonts w:asciiTheme="majorHAnsi" w:eastAsiaTheme="majorEastAsia" w:hAnsiTheme="majorHAnsi" w:cstheme="majorBidi"/>
          <w:b/>
          <w:caps/>
          <w:sz w:val="26"/>
          <w:szCs w:val="26"/>
          <w:lang w:val="en-US"/>
        </w:rPr>
        <w:t>RESEARCH PROJECTS AND CONTRACTS</w:t>
      </w:r>
    </w:p>
    <w:p w14:paraId="4CCE728A" w14:textId="77777777" w:rsidR="006607E1" w:rsidRPr="006607E1" w:rsidRDefault="006607E1" w:rsidP="006607E1">
      <w:pPr>
        <w:spacing w:after="0" w:line="240" w:lineRule="auto"/>
        <w:jc w:val="both"/>
        <w:rPr>
          <w:bCs/>
          <w:sz w:val="23"/>
          <w:szCs w:val="23"/>
          <w:lang w:val="en-GB"/>
        </w:rPr>
      </w:pPr>
      <w:r w:rsidRPr="006607E1">
        <w:rPr>
          <w:bCs/>
          <w:sz w:val="23"/>
          <w:szCs w:val="23"/>
          <w:lang w:val="en-GB"/>
        </w:rPr>
        <w:t>He has coordinated (N ° 6) or participated (N ° 14) in research projects admitted to funding on the basis of competitive calls which provide for peer review.</w:t>
      </w:r>
    </w:p>
    <w:p w14:paraId="6E120B9C" w14:textId="360834E8" w:rsidR="006B18E2" w:rsidRDefault="006607E1" w:rsidP="006607E1">
      <w:pPr>
        <w:spacing w:after="0" w:line="240" w:lineRule="auto"/>
        <w:jc w:val="both"/>
        <w:rPr>
          <w:bCs/>
          <w:sz w:val="23"/>
          <w:szCs w:val="23"/>
          <w:lang w:val="en-GB"/>
        </w:rPr>
      </w:pPr>
      <w:r w:rsidRPr="006607E1">
        <w:rPr>
          <w:bCs/>
          <w:sz w:val="23"/>
          <w:szCs w:val="23"/>
          <w:lang w:val="en-GB"/>
        </w:rPr>
        <w:t>Over the years, university research has been accompanied by a substantial research activity aimed at companies.</w:t>
      </w:r>
    </w:p>
    <w:p w14:paraId="73E27F58" w14:textId="77777777" w:rsidR="006607E1" w:rsidRPr="006607E1" w:rsidRDefault="006607E1" w:rsidP="006607E1">
      <w:pPr>
        <w:spacing w:after="0" w:line="240" w:lineRule="auto"/>
        <w:jc w:val="both"/>
        <w:rPr>
          <w:lang w:val="en-GB"/>
        </w:rPr>
      </w:pPr>
    </w:p>
    <w:p w14:paraId="455455E9" w14:textId="1EB36BFE" w:rsidR="006B18E2" w:rsidRPr="00126037" w:rsidRDefault="0097323C" w:rsidP="006B18E2">
      <w:pPr>
        <w:pStyle w:val="Titolo2"/>
        <w:rPr>
          <w:b/>
          <w:color w:val="auto"/>
          <w:lang w:val="en-US"/>
        </w:rPr>
      </w:pPr>
      <w:r w:rsidRPr="00126037">
        <w:rPr>
          <w:b/>
          <w:color w:val="auto"/>
          <w:lang w:val="en-US"/>
        </w:rPr>
        <w:t>ARTICLE REFERENCE ACTIVITIES</w:t>
      </w:r>
      <w:r w:rsidR="006B18E2" w:rsidRPr="00126037">
        <w:rPr>
          <w:b/>
          <w:color w:val="auto"/>
          <w:lang w:val="en-US"/>
        </w:rPr>
        <w:t xml:space="preserve"> </w:t>
      </w:r>
    </w:p>
    <w:p w14:paraId="7213EB29" w14:textId="77777777" w:rsidR="0097323C" w:rsidRPr="00126037" w:rsidRDefault="0097323C" w:rsidP="0097323C">
      <w:pPr>
        <w:rPr>
          <w:lang w:val="en-US"/>
        </w:rPr>
      </w:pPr>
    </w:p>
    <w:p w14:paraId="4F709765" w14:textId="48C0B12A" w:rsidR="006B18E2" w:rsidRPr="006607E1" w:rsidRDefault="0097323C" w:rsidP="0097323C">
      <w:pPr>
        <w:rPr>
          <w:lang w:val="en-GB"/>
        </w:rPr>
      </w:pPr>
      <w:r w:rsidRPr="0097323C">
        <w:rPr>
          <w:lang w:val="en-GB"/>
        </w:rPr>
        <w:t xml:space="preserve">He has carried out and carries out refereeing activities for national and international projects, and referee for international journals. </w:t>
      </w:r>
      <w:proofErr w:type="spellStart"/>
      <w:r>
        <w:t>Currently</w:t>
      </w:r>
      <w:proofErr w:type="spellEnd"/>
      <w:r>
        <w:t xml:space="preserve"> </w:t>
      </w:r>
      <w:proofErr w:type="spellStart"/>
      <w:r>
        <w:t>it</w:t>
      </w:r>
      <w:proofErr w:type="spellEnd"/>
      <w:r>
        <w:t xml:space="preserve"> </w:t>
      </w:r>
      <w:proofErr w:type="spellStart"/>
      <w:r>
        <w:t>is</w:t>
      </w:r>
      <w:proofErr w:type="spellEnd"/>
      <w:r>
        <w:t>:</w:t>
      </w:r>
    </w:p>
    <w:p w14:paraId="36CA0DC9" w14:textId="77777777" w:rsidR="0097323C" w:rsidRPr="0097323C" w:rsidRDefault="0097323C" w:rsidP="0097323C">
      <w:pPr>
        <w:pStyle w:val="Paragrafoelenco"/>
        <w:numPr>
          <w:ilvl w:val="0"/>
          <w:numId w:val="20"/>
        </w:numPr>
        <w:spacing w:after="0" w:line="240" w:lineRule="auto"/>
        <w:jc w:val="both"/>
        <w:rPr>
          <w:lang w:val="en-GB"/>
        </w:rPr>
      </w:pPr>
      <w:r w:rsidRPr="0097323C">
        <w:rPr>
          <w:lang w:val="en-GB"/>
        </w:rPr>
        <w:lastRenderedPageBreak/>
        <w:t>Since 2017 he has been a member of the Editorial Board as Associate Editor of Solar Energy magazine.</w:t>
      </w:r>
    </w:p>
    <w:p w14:paraId="007FB5D5" w14:textId="77777777" w:rsidR="0097323C" w:rsidRPr="0097323C" w:rsidRDefault="0097323C" w:rsidP="0097323C">
      <w:pPr>
        <w:pStyle w:val="Paragrafoelenco"/>
        <w:numPr>
          <w:ilvl w:val="0"/>
          <w:numId w:val="20"/>
        </w:numPr>
        <w:spacing w:after="0" w:line="240" w:lineRule="auto"/>
        <w:jc w:val="both"/>
        <w:rPr>
          <w:lang w:val="en-GB"/>
        </w:rPr>
      </w:pPr>
      <w:r w:rsidRPr="0097323C">
        <w:rPr>
          <w:lang w:val="en-GB"/>
        </w:rPr>
        <w:t>Since 2019 he has been a member of the Editorial Board of the international magazine Advanced Energy Materials.</w:t>
      </w:r>
    </w:p>
    <w:p w14:paraId="3E6F6FBD" w14:textId="77777777" w:rsidR="0097323C" w:rsidRPr="0097323C" w:rsidRDefault="0097323C" w:rsidP="0097323C">
      <w:pPr>
        <w:pStyle w:val="Paragrafoelenco"/>
        <w:numPr>
          <w:ilvl w:val="0"/>
          <w:numId w:val="20"/>
        </w:numPr>
        <w:spacing w:after="0" w:line="240" w:lineRule="auto"/>
        <w:jc w:val="both"/>
        <w:rPr>
          <w:lang w:val="en-GB"/>
        </w:rPr>
      </w:pPr>
      <w:r w:rsidRPr="0097323C">
        <w:rPr>
          <w:lang w:val="en-GB"/>
        </w:rPr>
        <w:t>Since 2019 he has been a member of the Editorial Board of the international magazine Energies.</w:t>
      </w:r>
    </w:p>
    <w:p w14:paraId="541E8AD0" w14:textId="77777777" w:rsidR="0097323C" w:rsidRPr="0097323C" w:rsidRDefault="0097323C" w:rsidP="0097323C">
      <w:pPr>
        <w:pStyle w:val="Paragrafoelenco"/>
        <w:numPr>
          <w:ilvl w:val="0"/>
          <w:numId w:val="20"/>
        </w:numPr>
        <w:spacing w:after="0" w:line="240" w:lineRule="auto"/>
        <w:jc w:val="both"/>
        <w:rPr>
          <w:lang w:val="en-GB"/>
        </w:rPr>
      </w:pPr>
      <w:r w:rsidRPr="0097323C">
        <w:rPr>
          <w:lang w:val="en-GB"/>
        </w:rPr>
        <w:t>Since 2021 he has been a member of the Editorial Board of the international magazine Green Technology, Resilience, and Sustainability</w:t>
      </w:r>
    </w:p>
    <w:p w14:paraId="32C03B1C" w14:textId="77777777" w:rsidR="0097323C" w:rsidRDefault="0097323C" w:rsidP="0097323C">
      <w:pPr>
        <w:pStyle w:val="Paragrafoelenco"/>
        <w:numPr>
          <w:ilvl w:val="0"/>
          <w:numId w:val="20"/>
        </w:numPr>
        <w:spacing w:after="0" w:line="240" w:lineRule="auto"/>
        <w:jc w:val="both"/>
        <w:rPr>
          <w:lang w:val="en-GB"/>
        </w:rPr>
      </w:pPr>
      <w:r w:rsidRPr="0097323C">
        <w:rPr>
          <w:lang w:val="en-GB"/>
        </w:rPr>
        <w:t>Since 2022 he has been a member of the Editorial Board of the international magazine Clean Energy and Sustainability</w:t>
      </w:r>
    </w:p>
    <w:p w14:paraId="480D01E6" w14:textId="28427450" w:rsidR="005D5A06" w:rsidRPr="0097323C" w:rsidRDefault="005D5A06" w:rsidP="005D5A06">
      <w:pPr>
        <w:pStyle w:val="Paragrafoelenco"/>
        <w:numPr>
          <w:ilvl w:val="0"/>
          <w:numId w:val="20"/>
        </w:numPr>
        <w:spacing w:after="0" w:line="240" w:lineRule="auto"/>
        <w:jc w:val="both"/>
        <w:rPr>
          <w:lang w:val="en-GB"/>
        </w:rPr>
      </w:pPr>
      <w:r w:rsidRPr="005D5A06">
        <w:rPr>
          <w:lang w:val="en-GB"/>
        </w:rPr>
        <w:t>Since 2022 he has been Editor in Chief of the Renewable and Sustainable Energy magazine.</w:t>
      </w:r>
    </w:p>
    <w:p w14:paraId="5A76D477" w14:textId="7F5A0224" w:rsidR="006B18E2" w:rsidRPr="0097323C" w:rsidRDefault="0097323C" w:rsidP="0097323C">
      <w:pPr>
        <w:pStyle w:val="Paragrafoelenco"/>
        <w:numPr>
          <w:ilvl w:val="0"/>
          <w:numId w:val="20"/>
        </w:numPr>
        <w:spacing w:after="0" w:line="240" w:lineRule="auto"/>
        <w:jc w:val="both"/>
        <w:rPr>
          <w:lang w:val="en-GB"/>
        </w:rPr>
      </w:pPr>
      <w:r w:rsidRPr="0097323C">
        <w:rPr>
          <w:lang w:val="en-GB"/>
        </w:rPr>
        <w:t>In 2019 he was selected as "Outstanding Reviewer for Semiconductor Science and Technology for 2019"</w:t>
      </w:r>
    </w:p>
    <w:p w14:paraId="1BC1C6DA" w14:textId="77777777" w:rsidR="006B18E2" w:rsidRPr="006607E1" w:rsidRDefault="006B18E2" w:rsidP="006B18E2">
      <w:pPr>
        <w:spacing w:after="0" w:line="240" w:lineRule="auto"/>
        <w:ind w:left="851"/>
        <w:jc w:val="both"/>
        <w:rPr>
          <w:sz w:val="24"/>
          <w:lang w:val="en-GB"/>
        </w:rPr>
      </w:pPr>
    </w:p>
    <w:p w14:paraId="73F66911" w14:textId="62FCBC1C" w:rsidR="006B18E2" w:rsidRPr="00222DAB" w:rsidRDefault="0097323C" w:rsidP="006B18E2">
      <w:pPr>
        <w:pStyle w:val="Titolo2"/>
        <w:rPr>
          <w:b/>
          <w:caps/>
          <w:color w:val="auto"/>
          <w:lang w:val="en-GB"/>
        </w:rPr>
      </w:pPr>
      <w:r w:rsidRPr="00222DAB">
        <w:rPr>
          <w:b/>
          <w:caps/>
          <w:color w:val="auto"/>
          <w:lang w:val="en-GB"/>
        </w:rPr>
        <w:t>PROJECT REPORTING ACTIVITIES</w:t>
      </w:r>
      <w:r w:rsidR="006B18E2" w:rsidRPr="00222DAB">
        <w:rPr>
          <w:b/>
          <w:caps/>
          <w:color w:val="auto"/>
          <w:lang w:val="en-GB"/>
        </w:rPr>
        <w:t xml:space="preserve"> </w:t>
      </w:r>
    </w:p>
    <w:p w14:paraId="4F29A324" w14:textId="1AFB9EF9" w:rsidR="006B18E2" w:rsidRPr="00126037" w:rsidRDefault="00126037" w:rsidP="006B18E2">
      <w:pPr>
        <w:spacing w:after="0" w:line="240" w:lineRule="auto"/>
        <w:jc w:val="both"/>
        <w:rPr>
          <w:lang w:val="en-US"/>
        </w:rPr>
      </w:pPr>
      <w:r w:rsidRPr="00126037">
        <w:rPr>
          <w:lang w:val="en-US"/>
        </w:rPr>
        <w:t>He has carried out refereeing activities for:</w:t>
      </w:r>
    </w:p>
    <w:p w14:paraId="16B81D09" w14:textId="77777777" w:rsidR="0097323C" w:rsidRPr="0097323C" w:rsidRDefault="0097323C" w:rsidP="0097323C">
      <w:pPr>
        <w:pStyle w:val="Paragrafoelenco"/>
        <w:numPr>
          <w:ilvl w:val="0"/>
          <w:numId w:val="21"/>
        </w:numPr>
        <w:spacing w:after="0" w:line="240" w:lineRule="auto"/>
        <w:jc w:val="both"/>
        <w:rPr>
          <w:lang w:val="en-GB"/>
        </w:rPr>
      </w:pPr>
      <w:r w:rsidRPr="0097323C">
        <w:rPr>
          <w:lang w:val="en-GB"/>
        </w:rPr>
        <w:t xml:space="preserve">Czech </w:t>
      </w:r>
      <w:proofErr w:type="spellStart"/>
      <w:r w:rsidRPr="0097323C">
        <w:rPr>
          <w:lang w:val="en-GB"/>
        </w:rPr>
        <w:t>Scien</w:t>
      </w:r>
      <w:proofErr w:type="spellEnd"/>
      <w:r w:rsidRPr="0097323C">
        <w:rPr>
          <w:lang w:val="en-GB"/>
        </w:rPr>
        <w:t xml:space="preserve"> He has carried out refereeing activities for </w:t>
      </w:r>
      <w:proofErr w:type="spellStart"/>
      <w:r w:rsidRPr="0097323C">
        <w:rPr>
          <w:lang w:val="en-GB"/>
        </w:rPr>
        <w:t>ce</w:t>
      </w:r>
      <w:proofErr w:type="spellEnd"/>
      <w:r w:rsidRPr="0097323C">
        <w:rPr>
          <w:lang w:val="en-GB"/>
        </w:rPr>
        <w:t xml:space="preserve"> Foundation and the German-Israeli Foundation for Scientific Research and Development 2012</w:t>
      </w:r>
    </w:p>
    <w:p w14:paraId="303E8E2E" w14:textId="77777777" w:rsidR="0097323C" w:rsidRPr="0097323C" w:rsidRDefault="0097323C" w:rsidP="0097323C">
      <w:pPr>
        <w:pStyle w:val="Paragrafoelenco"/>
        <w:numPr>
          <w:ilvl w:val="0"/>
          <w:numId w:val="21"/>
        </w:numPr>
        <w:spacing w:after="0" w:line="240" w:lineRule="auto"/>
        <w:jc w:val="both"/>
        <w:rPr>
          <w:lang w:val="en-GB"/>
        </w:rPr>
      </w:pPr>
      <w:r w:rsidRPr="0097323C">
        <w:rPr>
          <w:lang w:val="en-GB"/>
        </w:rPr>
        <w:t>Luxembourg National Research Fund (FNR) - CORE 2013</w:t>
      </w:r>
    </w:p>
    <w:p w14:paraId="6AE13F1E" w14:textId="77777777" w:rsidR="0097323C" w:rsidRPr="0097323C" w:rsidRDefault="0097323C" w:rsidP="0097323C">
      <w:pPr>
        <w:pStyle w:val="Paragrafoelenco"/>
        <w:numPr>
          <w:ilvl w:val="0"/>
          <w:numId w:val="21"/>
        </w:numPr>
        <w:spacing w:after="0" w:line="240" w:lineRule="auto"/>
        <w:jc w:val="both"/>
        <w:rPr>
          <w:lang w:val="en-GB"/>
        </w:rPr>
      </w:pPr>
      <w:r w:rsidRPr="0097323C">
        <w:rPr>
          <w:lang w:val="en-GB"/>
        </w:rPr>
        <w:t>SOPHIA Trans National Access 2014</w:t>
      </w:r>
    </w:p>
    <w:p w14:paraId="5E3F5BE1" w14:textId="77777777" w:rsidR="0097323C" w:rsidRPr="0097323C" w:rsidRDefault="0097323C" w:rsidP="0097323C">
      <w:pPr>
        <w:pStyle w:val="Paragrafoelenco"/>
        <w:numPr>
          <w:ilvl w:val="0"/>
          <w:numId w:val="21"/>
        </w:numPr>
        <w:spacing w:after="0" w:line="240" w:lineRule="auto"/>
        <w:jc w:val="both"/>
        <w:rPr>
          <w:lang w:val="en-GB"/>
        </w:rPr>
      </w:pPr>
      <w:r w:rsidRPr="0097323C">
        <w:rPr>
          <w:lang w:val="en-GB"/>
        </w:rPr>
        <w:t>The German Israeli Foundation for Scientific Research and Development 2014</w:t>
      </w:r>
    </w:p>
    <w:p w14:paraId="3FB4BBDA" w14:textId="77777777" w:rsidR="0097323C" w:rsidRPr="0097323C" w:rsidRDefault="0097323C" w:rsidP="0097323C">
      <w:pPr>
        <w:pStyle w:val="Paragrafoelenco"/>
        <w:numPr>
          <w:ilvl w:val="0"/>
          <w:numId w:val="21"/>
        </w:numPr>
        <w:spacing w:after="0" w:line="240" w:lineRule="auto"/>
        <w:jc w:val="both"/>
        <w:rPr>
          <w:lang w:val="en-GB"/>
        </w:rPr>
      </w:pPr>
      <w:r w:rsidRPr="0097323C">
        <w:rPr>
          <w:lang w:val="en-GB"/>
        </w:rPr>
        <w:t>The German Israeli Foundation for Scientific Research and Development 2015</w:t>
      </w:r>
    </w:p>
    <w:p w14:paraId="1397705E" w14:textId="77777777" w:rsidR="0097323C" w:rsidRPr="0097323C" w:rsidRDefault="0097323C" w:rsidP="0097323C">
      <w:pPr>
        <w:pStyle w:val="Paragrafoelenco"/>
        <w:numPr>
          <w:ilvl w:val="0"/>
          <w:numId w:val="21"/>
        </w:numPr>
        <w:spacing w:after="0" w:line="240" w:lineRule="auto"/>
        <w:jc w:val="both"/>
        <w:rPr>
          <w:lang w:val="en-GB"/>
        </w:rPr>
      </w:pPr>
      <w:r w:rsidRPr="0097323C">
        <w:rPr>
          <w:lang w:val="en-GB"/>
        </w:rPr>
        <w:t>Call for applications from the University of Verona Joint Projects 2017</w:t>
      </w:r>
    </w:p>
    <w:p w14:paraId="33BE7548" w14:textId="77777777" w:rsidR="0097323C" w:rsidRPr="0097323C" w:rsidRDefault="0097323C" w:rsidP="0097323C">
      <w:pPr>
        <w:pStyle w:val="Paragrafoelenco"/>
        <w:numPr>
          <w:ilvl w:val="0"/>
          <w:numId w:val="21"/>
        </w:numPr>
        <w:spacing w:after="0" w:line="240" w:lineRule="auto"/>
        <w:jc w:val="both"/>
        <w:rPr>
          <w:lang w:val="en-GB"/>
        </w:rPr>
      </w:pPr>
      <w:r w:rsidRPr="0097323C">
        <w:rPr>
          <w:lang w:val="en-GB"/>
        </w:rPr>
        <w:t>Biennial research project Cariplo Foundation Sardinia Annuity 2018</w:t>
      </w:r>
    </w:p>
    <w:p w14:paraId="52F1AC82" w14:textId="2CA6084D" w:rsidR="006B18E2" w:rsidRPr="0097323C" w:rsidRDefault="0097323C" w:rsidP="0097323C">
      <w:pPr>
        <w:pStyle w:val="Paragrafoelenco"/>
        <w:numPr>
          <w:ilvl w:val="0"/>
          <w:numId w:val="21"/>
        </w:numPr>
        <w:spacing w:after="0" w:line="240" w:lineRule="auto"/>
        <w:jc w:val="both"/>
        <w:rPr>
          <w:lang w:val="en-GB"/>
        </w:rPr>
      </w:pPr>
      <w:r w:rsidRPr="0097323C">
        <w:rPr>
          <w:lang w:val="en-GB"/>
        </w:rPr>
        <w:t>Biennial research project Cariplo Foundation Sardinia Annuity 2019</w:t>
      </w:r>
    </w:p>
    <w:p w14:paraId="1C73DBEF" w14:textId="782FDD4D" w:rsidR="006B18E2" w:rsidRPr="006607E1" w:rsidRDefault="0097323C" w:rsidP="006B18E2">
      <w:pPr>
        <w:pStyle w:val="Titolo2"/>
        <w:rPr>
          <w:b/>
          <w:caps/>
          <w:color w:val="auto"/>
          <w:lang w:val="en-GB"/>
        </w:rPr>
      </w:pPr>
      <w:r w:rsidRPr="0097323C">
        <w:rPr>
          <w:b/>
          <w:caps/>
          <w:color w:val="auto"/>
          <w:lang w:val="en-GB"/>
        </w:rPr>
        <w:t>PUBLICATIONS</w:t>
      </w:r>
    </w:p>
    <w:p w14:paraId="23C91819" w14:textId="77777777" w:rsidR="006B18E2" w:rsidRPr="006607E1" w:rsidRDefault="006B18E2" w:rsidP="006B18E2">
      <w:pPr>
        <w:spacing w:after="0" w:line="240" w:lineRule="auto"/>
        <w:jc w:val="both"/>
        <w:rPr>
          <w:lang w:val="en-GB"/>
        </w:rPr>
      </w:pPr>
      <w:r w:rsidRPr="006607E1">
        <w:rPr>
          <w:lang w:val="en-GB"/>
        </w:rPr>
        <w:t xml:space="preserve">http://orcid.org/ </w:t>
      </w:r>
      <w:hyperlink r:id="rId14" w:history="1">
        <w:r w:rsidRPr="006607E1">
          <w:rPr>
            <w:lang w:val="en-GB"/>
          </w:rPr>
          <w:t>0000-0001-8409-657X</w:t>
        </w:r>
      </w:hyperlink>
    </w:p>
    <w:p w14:paraId="74AE3A5D" w14:textId="69CA37B5" w:rsidR="006B18E2" w:rsidRPr="006607E1" w:rsidRDefault="0097323C" w:rsidP="006B18E2">
      <w:pPr>
        <w:spacing w:after="0" w:line="240" w:lineRule="auto"/>
        <w:jc w:val="both"/>
        <w:rPr>
          <w:lang w:val="en-GB"/>
        </w:rPr>
      </w:pPr>
      <w:r w:rsidRPr="0097323C">
        <w:rPr>
          <w:lang w:val="en-GB"/>
        </w:rPr>
        <w:t>Author or co-author of more than 260 scientific articles in indexed peer-reviewed international journals</w:t>
      </w:r>
    </w:p>
    <w:p w14:paraId="0E698979" w14:textId="77777777" w:rsidR="0097323C" w:rsidRPr="0097323C" w:rsidRDefault="0097323C" w:rsidP="0097323C">
      <w:pPr>
        <w:spacing w:after="0" w:line="240" w:lineRule="auto"/>
        <w:jc w:val="both"/>
        <w:rPr>
          <w:lang w:val="en-GB"/>
        </w:rPr>
      </w:pPr>
      <w:r w:rsidRPr="0097323C">
        <w:rPr>
          <w:lang w:val="en-GB"/>
        </w:rPr>
        <w:t>1 book chapter</w:t>
      </w:r>
    </w:p>
    <w:p w14:paraId="01CB9411" w14:textId="77777777" w:rsidR="0097323C" w:rsidRPr="0097323C" w:rsidRDefault="0097323C" w:rsidP="0097323C">
      <w:pPr>
        <w:spacing w:after="0" w:line="240" w:lineRule="auto"/>
        <w:jc w:val="both"/>
        <w:rPr>
          <w:lang w:val="en-GB"/>
        </w:rPr>
      </w:pPr>
      <w:r w:rsidRPr="0097323C">
        <w:rPr>
          <w:lang w:val="en-GB"/>
        </w:rPr>
        <w:t>11 patents</w:t>
      </w:r>
    </w:p>
    <w:p w14:paraId="79FC10FC" w14:textId="77777777" w:rsidR="0097323C" w:rsidRPr="0097323C" w:rsidRDefault="0097323C" w:rsidP="0097323C">
      <w:pPr>
        <w:spacing w:after="0" w:line="240" w:lineRule="auto"/>
        <w:jc w:val="both"/>
        <w:rPr>
          <w:lang w:val="en-GB"/>
        </w:rPr>
      </w:pPr>
      <w:r w:rsidRPr="0097323C">
        <w:rPr>
          <w:lang w:val="en-GB"/>
        </w:rPr>
        <w:t>30 Oral communications at congresses</w:t>
      </w:r>
    </w:p>
    <w:p w14:paraId="5BDC8331" w14:textId="56249852" w:rsidR="006B18E2" w:rsidRPr="006607E1" w:rsidRDefault="0097323C" w:rsidP="0097323C">
      <w:pPr>
        <w:spacing w:after="0" w:line="240" w:lineRule="auto"/>
        <w:jc w:val="both"/>
        <w:rPr>
          <w:lang w:val="en-GB"/>
        </w:rPr>
      </w:pPr>
      <w:r w:rsidRPr="0097323C">
        <w:rPr>
          <w:lang w:val="en-GB"/>
        </w:rPr>
        <w:t>49 publications on proceedings</w:t>
      </w:r>
    </w:p>
    <w:p w14:paraId="35A1D4DB" w14:textId="70D73425" w:rsidR="006B18E2" w:rsidRDefault="006B18E2" w:rsidP="006B18E2">
      <w:pPr>
        <w:spacing w:after="0" w:line="240" w:lineRule="auto"/>
        <w:jc w:val="both"/>
        <w:rPr>
          <w:lang w:val="en-GB"/>
        </w:rPr>
      </w:pPr>
    </w:p>
    <w:p w14:paraId="0AF87292" w14:textId="026B3924" w:rsidR="0097323C" w:rsidRPr="0097323C" w:rsidRDefault="0097323C" w:rsidP="006B18E2">
      <w:pPr>
        <w:spacing w:after="0" w:line="240" w:lineRule="auto"/>
        <w:jc w:val="both"/>
        <w:rPr>
          <w:b/>
          <w:lang w:val="en-GB"/>
        </w:rPr>
      </w:pPr>
      <w:r w:rsidRPr="0097323C">
        <w:rPr>
          <w:b/>
          <w:lang w:val="en-GB"/>
        </w:rPr>
        <w:t>Quotes updated September 2021</w:t>
      </w:r>
    </w:p>
    <w:p w14:paraId="1C6F982C" w14:textId="6C4A443B" w:rsidR="006B18E2" w:rsidRPr="006607E1" w:rsidRDefault="006B18E2" w:rsidP="006B18E2">
      <w:pPr>
        <w:rPr>
          <w:b/>
          <w:i/>
          <w:lang w:val="en-GB"/>
        </w:rPr>
      </w:pPr>
    </w:p>
    <w:tbl>
      <w:tblPr>
        <w:tblStyle w:val="Grigliatabella"/>
        <w:tblW w:w="8851" w:type="dxa"/>
        <w:tblLook w:val="04A0" w:firstRow="1" w:lastRow="0" w:firstColumn="1" w:lastColumn="0" w:noHBand="0" w:noVBand="1"/>
      </w:tblPr>
      <w:tblGrid>
        <w:gridCol w:w="1585"/>
        <w:gridCol w:w="940"/>
        <w:gridCol w:w="1438"/>
        <w:gridCol w:w="1586"/>
        <w:gridCol w:w="1625"/>
        <w:gridCol w:w="1677"/>
      </w:tblGrid>
      <w:tr w:rsidR="006B18E2" w:rsidRPr="006607E1" w14:paraId="2937209C" w14:textId="77777777" w:rsidTr="00DC2AA1">
        <w:trPr>
          <w:trHeight w:val="252"/>
        </w:trPr>
        <w:tc>
          <w:tcPr>
            <w:tcW w:w="0" w:type="auto"/>
          </w:tcPr>
          <w:p w14:paraId="002D95D2" w14:textId="77777777" w:rsidR="006B18E2" w:rsidRPr="006607E1" w:rsidRDefault="006B18E2" w:rsidP="00DC2AA1">
            <w:pPr>
              <w:rPr>
                <w:lang w:val="en-GB"/>
              </w:rPr>
            </w:pPr>
          </w:p>
        </w:tc>
        <w:tc>
          <w:tcPr>
            <w:tcW w:w="0" w:type="auto"/>
            <w:gridSpan w:val="2"/>
          </w:tcPr>
          <w:p w14:paraId="6FD957DA" w14:textId="77777777" w:rsidR="006B18E2" w:rsidRPr="006607E1" w:rsidRDefault="006B18E2" w:rsidP="00DC2AA1">
            <w:pPr>
              <w:jc w:val="center"/>
              <w:rPr>
                <w:lang w:val="en-GB"/>
              </w:rPr>
            </w:pPr>
            <w:r w:rsidRPr="006607E1">
              <w:rPr>
                <w:lang w:val="en-GB"/>
              </w:rPr>
              <w:t>Scholar</w:t>
            </w:r>
          </w:p>
        </w:tc>
        <w:tc>
          <w:tcPr>
            <w:tcW w:w="3211" w:type="dxa"/>
            <w:gridSpan w:val="2"/>
          </w:tcPr>
          <w:p w14:paraId="000C39BE" w14:textId="77777777" w:rsidR="006B18E2" w:rsidRPr="006607E1" w:rsidRDefault="006B18E2" w:rsidP="00DC2AA1">
            <w:pPr>
              <w:jc w:val="center"/>
              <w:rPr>
                <w:lang w:val="en-GB"/>
              </w:rPr>
            </w:pPr>
            <w:r w:rsidRPr="006607E1">
              <w:rPr>
                <w:lang w:val="en-GB"/>
              </w:rPr>
              <w:t>Web of science</w:t>
            </w:r>
          </w:p>
        </w:tc>
        <w:tc>
          <w:tcPr>
            <w:tcW w:w="1677" w:type="dxa"/>
          </w:tcPr>
          <w:p w14:paraId="700FCCF7" w14:textId="77777777" w:rsidR="006B18E2" w:rsidRPr="006607E1" w:rsidRDefault="006B18E2" w:rsidP="00DC2AA1">
            <w:pPr>
              <w:jc w:val="center"/>
              <w:rPr>
                <w:lang w:val="en-GB"/>
              </w:rPr>
            </w:pPr>
            <w:r w:rsidRPr="006607E1">
              <w:rPr>
                <w:lang w:val="en-GB"/>
              </w:rPr>
              <w:t>Scopus</w:t>
            </w:r>
          </w:p>
        </w:tc>
      </w:tr>
      <w:tr w:rsidR="006B18E2" w:rsidRPr="006607E1" w14:paraId="174A9D9D" w14:textId="77777777" w:rsidTr="00DC2AA1">
        <w:trPr>
          <w:trHeight w:val="252"/>
        </w:trPr>
        <w:tc>
          <w:tcPr>
            <w:tcW w:w="0" w:type="auto"/>
          </w:tcPr>
          <w:p w14:paraId="42EAD21E" w14:textId="77777777" w:rsidR="006B18E2" w:rsidRPr="006607E1" w:rsidRDefault="006B18E2" w:rsidP="00DC2AA1">
            <w:pPr>
              <w:rPr>
                <w:lang w:val="en-GB"/>
              </w:rPr>
            </w:pPr>
          </w:p>
        </w:tc>
        <w:tc>
          <w:tcPr>
            <w:tcW w:w="0" w:type="auto"/>
          </w:tcPr>
          <w:p w14:paraId="458BB3BF" w14:textId="561B8967" w:rsidR="006B18E2" w:rsidRPr="006607E1" w:rsidRDefault="0097323C" w:rsidP="00DC2AA1">
            <w:pPr>
              <w:rPr>
                <w:lang w:val="en-GB"/>
              </w:rPr>
            </w:pPr>
            <w:r>
              <w:rPr>
                <w:lang w:val="en-GB"/>
              </w:rPr>
              <w:t>All</w:t>
            </w:r>
            <w:r w:rsidR="006B18E2" w:rsidRPr="006607E1">
              <w:rPr>
                <w:lang w:val="en-GB"/>
              </w:rPr>
              <w:t xml:space="preserve"> </w:t>
            </w:r>
          </w:p>
        </w:tc>
        <w:tc>
          <w:tcPr>
            <w:tcW w:w="0" w:type="auto"/>
          </w:tcPr>
          <w:p w14:paraId="1B7B80FA" w14:textId="6996570C" w:rsidR="006B18E2" w:rsidRPr="006607E1" w:rsidRDefault="00541E62" w:rsidP="00DC2AA1">
            <w:pPr>
              <w:rPr>
                <w:lang w:val="en-GB"/>
              </w:rPr>
            </w:pPr>
            <w:r>
              <w:rPr>
                <w:lang w:val="en-GB"/>
              </w:rPr>
              <w:t>F</w:t>
            </w:r>
            <w:r w:rsidR="0097323C">
              <w:rPr>
                <w:lang w:val="en-GB"/>
              </w:rPr>
              <w:t>rom</w:t>
            </w:r>
            <w:r w:rsidR="006B18E2" w:rsidRPr="006607E1">
              <w:rPr>
                <w:lang w:val="en-GB"/>
              </w:rPr>
              <w:t xml:space="preserve"> 2016</w:t>
            </w:r>
          </w:p>
        </w:tc>
        <w:tc>
          <w:tcPr>
            <w:tcW w:w="1586" w:type="dxa"/>
          </w:tcPr>
          <w:p w14:paraId="6C0FC172" w14:textId="3C4191A3" w:rsidR="006B18E2" w:rsidRPr="006607E1" w:rsidRDefault="00541E62" w:rsidP="00DC2AA1">
            <w:pPr>
              <w:rPr>
                <w:lang w:val="en-GB"/>
              </w:rPr>
            </w:pPr>
            <w:r>
              <w:rPr>
                <w:lang w:val="en-GB"/>
              </w:rPr>
              <w:t>All</w:t>
            </w:r>
            <w:r w:rsidR="006B18E2" w:rsidRPr="006607E1">
              <w:rPr>
                <w:lang w:val="en-GB"/>
              </w:rPr>
              <w:t xml:space="preserve"> </w:t>
            </w:r>
          </w:p>
        </w:tc>
        <w:tc>
          <w:tcPr>
            <w:tcW w:w="0" w:type="auto"/>
          </w:tcPr>
          <w:p w14:paraId="337D2F52" w14:textId="2ABDB046" w:rsidR="006B18E2" w:rsidRPr="006607E1" w:rsidRDefault="00541E62" w:rsidP="00DC2AA1">
            <w:pPr>
              <w:rPr>
                <w:lang w:val="en-GB"/>
              </w:rPr>
            </w:pPr>
            <w:r>
              <w:rPr>
                <w:lang w:val="en-GB"/>
              </w:rPr>
              <w:t>From</w:t>
            </w:r>
            <w:r w:rsidR="006B18E2" w:rsidRPr="006607E1">
              <w:rPr>
                <w:lang w:val="en-GB"/>
              </w:rPr>
              <w:t xml:space="preserve"> 2009</w:t>
            </w:r>
          </w:p>
        </w:tc>
        <w:tc>
          <w:tcPr>
            <w:tcW w:w="1677" w:type="dxa"/>
          </w:tcPr>
          <w:p w14:paraId="648D2ED5" w14:textId="1BD3BB9E" w:rsidR="006B18E2" w:rsidRPr="006607E1" w:rsidRDefault="00541E62" w:rsidP="00DC2AA1">
            <w:pPr>
              <w:rPr>
                <w:lang w:val="en-GB"/>
              </w:rPr>
            </w:pPr>
            <w:r>
              <w:rPr>
                <w:lang w:val="en-GB"/>
              </w:rPr>
              <w:t>All</w:t>
            </w:r>
          </w:p>
        </w:tc>
      </w:tr>
      <w:tr w:rsidR="006B18E2" w:rsidRPr="006607E1" w14:paraId="682D9CB4" w14:textId="77777777" w:rsidTr="00DC2AA1">
        <w:trPr>
          <w:trHeight w:val="252"/>
        </w:trPr>
        <w:tc>
          <w:tcPr>
            <w:tcW w:w="0" w:type="auto"/>
          </w:tcPr>
          <w:p w14:paraId="248D49A8" w14:textId="68EE6A6B" w:rsidR="006B18E2" w:rsidRPr="006607E1" w:rsidRDefault="0097323C" w:rsidP="0097323C">
            <w:pPr>
              <w:rPr>
                <w:lang w:val="en-GB"/>
              </w:rPr>
            </w:pPr>
            <w:r>
              <w:rPr>
                <w:lang w:val="en-GB"/>
              </w:rPr>
              <w:t>Publications</w:t>
            </w:r>
          </w:p>
        </w:tc>
        <w:tc>
          <w:tcPr>
            <w:tcW w:w="0" w:type="auto"/>
          </w:tcPr>
          <w:p w14:paraId="5B4F7FA8" w14:textId="77777777" w:rsidR="006B18E2" w:rsidRPr="006607E1" w:rsidRDefault="006B18E2" w:rsidP="00DC2AA1">
            <w:pPr>
              <w:rPr>
                <w:lang w:val="en-GB"/>
              </w:rPr>
            </w:pPr>
            <w:r w:rsidRPr="006607E1">
              <w:rPr>
                <w:lang w:val="en-GB"/>
              </w:rPr>
              <w:t>260</w:t>
            </w:r>
          </w:p>
        </w:tc>
        <w:tc>
          <w:tcPr>
            <w:tcW w:w="0" w:type="auto"/>
          </w:tcPr>
          <w:p w14:paraId="13E130C4" w14:textId="77777777" w:rsidR="006B18E2" w:rsidRPr="006607E1" w:rsidRDefault="006B18E2" w:rsidP="00DC2AA1">
            <w:pPr>
              <w:rPr>
                <w:lang w:val="en-GB"/>
              </w:rPr>
            </w:pPr>
          </w:p>
        </w:tc>
        <w:tc>
          <w:tcPr>
            <w:tcW w:w="1586" w:type="dxa"/>
          </w:tcPr>
          <w:p w14:paraId="411895C9" w14:textId="77777777" w:rsidR="006B18E2" w:rsidRPr="006607E1" w:rsidRDefault="006B18E2" w:rsidP="00DC2AA1">
            <w:pPr>
              <w:rPr>
                <w:lang w:val="en-GB"/>
              </w:rPr>
            </w:pPr>
            <w:r w:rsidRPr="006607E1">
              <w:rPr>
                <w:lang w:val="en-GB"/>
              </w:rPr>
              <w:t>259</w:t>
            </w:r>
          </w:p>
        </w:tc>
        <w:tc>
          <w:tcPr>
            <w:tcW w:w="0" w:type="auto"/>
          </w:tcPr>
          <w:p w14:paraId="67371DE7" w14:textId="77777777" w:rsidR="006B18E2" w:rsidRPr="006607E1" w:rsidRDefault="006B18E2" w:rsidP="00DC2AA1">
            <w:pPr>
              <w:rPr>
                <w:lang w:val="en-GB"/>
              </w:rPr>
            </w:pPr>
            <w:r w:rsidRPr="006607E1">
              <w:rPr>
                <w:lang w:val="en-GB"/>
              </w:rPr>
              <w:t>81</w:t>
            </w:r>
          </w:p>
        </w:tc>
        <w:tc>
          <w:tcPr>
            <w:tcW w:w="1677" w:type="dxa"/>
          </w:tcPr>
          <w:p w14:paraId="4883179C" w14:textId="77777777" w:rsidR="006B18E2" w:rsidRPr="006607E1" w:rsidRDefault="006B18E2" w:rsidP="00DC2AA1">
            <w:pPr>
              <w:rPr>
                <w:lang w:val="en-GB"/>
              </w:rPr>
            </w:pPr>
            <w:r w:rsidRPr="006607E1">
              <w:rPr>
                <w:lang w:val="en-GB"/>
              </w:rPr>
              <w:t>270</w:t>
            </w:r>
          </w:p>
        </w:tc>
      </w:tr>
      <w:tr w:rsidR="006B18E2" w:rsidRPr="006607E1" w14:paraId="5931B6C5" w14:textId="77777777" w:rsidTr="00DC2AA1">
        <w:trPr>
          <w:trHeight w:val="243"/>
        </w:trPr>
        <w:tc>
          <w:tcPr>
            <w:tcW w:w="0" w:type="auto"/>
          </w:tcPr>
          <w:p w14:paraId="38E187D9" w14:textId="2856DE74" w:rsidR="006B18E2" w:rsidRPr="006607E1" w:rsidRDefault="0097323C" w:rsidP="00DC2AA1">
            <w:pPr>
              <w:rPr>
                <w:lang w:val="en-GB"/>
              </w:rPr>
            </w:pPr>
            <w:r>
              <w:rPr>
                <w:lang w:val="en-GB"/>
              </w:rPr>
              <w:t>Quotes</w:t>
            </w:r>
            <w:r w:rsidR="006B18E2" w:rsidRPr="006607E1">
              <w:rPr>
                <w:lang w:val="en-GB"/>
              </w:rPr>
              <w:t xml:space="preserve"> </w:t>
            </w:r>
          </w:p>
        </w:tc>
        <w:tc>
          <w:tcPr>
            <w:tcW w:w="0" w:type="auto"/>
            <w:vAlign w:val="center"/>
          </w:tcPr>
          <w:p w14:paraId="3F255D3C" w14:textId="77777777" w:rsidR="006B18E2" w:rsidRPr="006607E1" w:rsidRDefault="006B18E2" w:rsidP="00DC2AA1">
            <w:pPr>
              <w:rPr>
                <w:lang w:val="en-GB"/>
              </w:rPr>
            </w:pPr>
            <w:r w:rsidRPr="006607E1">
              <w:rPr>
                <w:rFonts w:ascii="Arial" w:hAnsi="Arial" w:cs="Arial"/>
                <w:color w:val="222222"/>
                <w:sz w:val="20"/>
                <w:szCs w:val="20"/>
                <w:lang w:val="en-GB"/>
              </w:rPr>
              <w:t>11867</w:t>
            </w:r>
          </w:p>
        </w:tc>
        <w:tc>
          <w:tcPr>
            <w:tcW w:w="0" w:type="auto"/>
            <w:vAlign w:val="center"/>
          </w:tcPr>
          <w:p w14:paraId="177692A1" w14:textId="77777777" w:rsidR="006B18E2" w:rsidRPr="006607E1" w:rsidRDefault="006B18E2" w:rsidP="00DC2AA1">
            <w:pPr>
              <w:rPr>
                <w:lang w:val="en-GB"/>
              </w:rPr>
            </w:pPr>
            <w:r w:rsidRPr="006607E1">
              <w:rPr>
                <w:rFonts w:ascii="Arial" w:hAnsi="Arial" w:cs="Arial"/>
                <w:color w:val="222222"/>
                <w:sz w:val="20"/>
                <w:szCs w:val="20"/>
                <w:lang w:val="en-GB"/>
              </w:rPr>
              <w:t>2314</w:t>
            </w:r>
          </w:p>
        </w:tc>
        <w:tc>
          <w:tcPr>
            <w:tcW w:w="1586" w:type="dxa"/>
          </w:tcPr>
          <w:p w14:paraId="3AE3D712" w14:textId="77777777" w:rsidR="006B18E2" w:rsidRPr="006607E1" w:rsidRDefault="006B18E2" w:rsidP="00DC2AA1">
            <w:pPr>
              <w:rPr>
                <w:lang w:val="en-GB"/>
              </w:rPr>
            </w:pPr>
            <w:r w:rsidRPr="006607E1">
              <w:rPr>
                <w:lang w:val="en-GB"/>
              </w:rPr>
              <w:t>6292</w:t>
            </w:r>
          </w:p>
        </w:tc>
        <w:tc>
          <w:tcPr>
            <w:tcW w:w="0" w:type="auto"/>
          </w:tcPr>
          <w:p w14:paraId="51BEAA4D" w14:textId="77777777" w:rsidR="006B18E2" w:rsidRPr="006607E1" w:rsidRDefault="006B18E2" w:rsidP="00DC2AA1">
            <w:pPr>
              <w:rPr>
                <w:lang w:val="en-GB"/>
              </w:rPr>
            </w:pPr>
            <w:r w:rsidRPr="006607E1">
              <w:rPr>
                <w:lang w:val="en-GB"/>
              </w:rPr>
              <w:t>975</w:t>
            </w:r>
          </w:p>
        </w:tc>
        <w:tc>
          <w:tcPr>
            <w:tcW w:w="1677" w:type="dxa"/>
          </w:tcPr>
          <w:p w14:paraId="1A9820DE" w14:textId="77777777" w:rsidR="006B18E2" w:rsidRPr="006607E1" w:rsidRDefault="006B18E2" w:rsidP="00DC2AA1">
            <w:pPr>
              <w:rPr>
                <w:lang w:val="en-GB"/>
              </w:rPr>
            </w:pPr>
            <w:r w:rsidRPr="006607E1">
              <w:rPr>
                <w:lang w:val="en-GB"/>
              </w:rPr>
              <w:t>7114</w:t>
            </w:r>
          </w:p>
        </w:tc>
      </w:tr>
      <w:tr w:rsidR="006B18E2" w:rsidRPr="006607E1" w14:paraId="14FECD95" w14:textId="77777777" w:rsidTr="00DC2AA1">
        <w:trPr>
          <w:trHeight w:val="252"/>
        </w:trPr>
        <w:tc>
          <w:tcPr>
            <w:tcW w:w="0" w:type="auto"/>
          </w:tcPr>
          <w:p w14:paraId="633D8067" w14:textId="77777777" w:rsidR="006B18E2" w:rsidRPr="006607E1" w:rsidRDefault="006B18E2" w:rsidP="00DC2AA1">
            <w:pPr>
              <w:rPr>
                <w:lang w:val="en-GB"/>
              </w:rPr>
            </w:pPr>
            <w:r w:rsidRPr="006607E1">
              <w:rPr>
                <w:lang w:val="en-GB"/>
              </w:rPr>
              <w:t xml:space="preserve">H </w:t>
            </w:r>
          </w:p>
        </w:tc>
        <w:tc>
          <w:tcPr>
            <w:tcW w:w="0" w:type="auto"/>
            <w:vAlign w:val="center"/>
          </w:tcPr>
          <w:p w14:paraId="4973CB48" w14:textId="77777777" w:rsidR="006B18E2" w:rsidRPr="006607E1" w:rsidRDefault="006B18E2" w:rsidP="00DC2AA1">
            <w:pPr>
              <w:rPr>
                <w:lang w:val="en-GB"/>
              </w:rPr>
            </w:pPr>
            <w:r w:rsidRPr="006607E1">
              <w:rPr>
                <w:lang w:val="en-GB"/>
              </w:rPr>
              <w:t>60</w:t>
            </w:r>
          </w:p>
        </w:tc>
        <w:tc>
          <w:tcPr>
            <w:tcW w:w="0" w:type="auto"/>
            <w:vAlign w:val="center"/>
          </w:tcPr>
          <w:p w14:paraId="7A4A5727" w14:textId="77777777" w:rsidR="006B18E2" w:rsidRPr="006607E1" w:rsidRDefault="006B18E2" w:rsidP="00DC2AA1">
            <w:pPr>
              <w:rPr>
                <w:lang w:val="en-GB"/>
              </w:rPr>
            </w:pPr>
            <w:r w:rsidRPr="006607E1">
              <w:rPr>
                <w:rFonts w:ascii="Arial" w:hAnsi="Arial" w:cs="Arial"/>
                <w:color w:val="222222"/>
                <w:sz w:val="20"/>
                <w:szCs w:val="20"/>
                <w:lang w:val="en-GB"/>
              </w:rPr>
              <w:t>21</w:t>
            </w:r>
          </w:p>
        </w:tc>
        <w:tc>
          <w:tcPr>
            <w:tcW w:w="1586" w:type="dxa"/>
          </w:tcPr>
          <w:p w14:paraId="10FE76BF" w14:textId="77777777" w:rsidR="006B18E2" w:rsidRPr="006607E1" w:rsidRDefault="006B18E2" w:rsidP="00DC2AA1">
            <w:pPr>
              <w:rPr>
                <w:lang w:val="en-GB"/>
              </w:rPr>
            </w:pPr>
            <w:r w:rsidRPr="006607E1">
              <w:rPr>
                <w:lang w:val="en-GB"/>
              </w:rPr>
              <w:t>40</w:t>
            </w:r>
          </w:p>
        </w:tc>
        <w:tc>
          <w:tcPr>
            <w:tcW w:w="0" w:type="auto"/>
          </w:tcPr>
          <w:p w14:paraId="0D1E2F5E" w14:textId="77777777" w:rsidR="006B18E2" w:rsidRPr="006607E1" w:rsidRDefault="006B18E2" w:rsidP="00DC2AA1">
            <w:pPr>
              <w:rPr>
                <w:lang w:val="en-GB"/>
              </w:rPr>
            </w:pPr>
            <w:r w:rsidRPr="006607E1">
              <w:rPr>
                <w:lang w:val="en-GB"/>
              </w:rPr>
              <w:t>19</w:t>
            </w:r>
          </w:p>
        </w:tc>
        <w:tc>
          <w:tcPr>
            <w:tcW w:w="1677" w:type="dxa"/>
          </w:tcPr>
          <w:p w14:paraId="5A0BE28B" w14:textId="77777777" w:rsidR="006B18E2" w:rsidRPr="006607E1" w:rsidRDefault="006B18E2" w:rsidP="00DC2AA1">
            <w:pPr>
              <w:rPr>
                <w:lang w:val="en-GB"/>
              </w:rPr>
            </w:pPr>
            <w:r w:rsidRPr="006607E1">
              <w:rPr>
                <w:lang w:val="en-GB"/>
              </w:rPr>
              <w:t>41</w:t>
            </w:r>
          </w:p>
        </w:tc>
      </w:tr>
    </w:tbl>
    <w:p w14:paraId="21162380" w14:textId="7CA83E50" w:rsidR="006B18E2" w:rsidRDefault="006B18E2" w:rsidP="00600645">
      <w:pPr>
        <w:spacing w:after="0" w:line="240" w:lineRule="auto"/>
        <w:jc w:val="both"/>
        <w:rPr>
          <w:lang w:val="en-US"/>
        </w:rPr>
      </w:pPr>
    </w:p>
    <w:sectPr w:rsidR="006B18E2" w:rsidSect="0060064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6A2C5" w14:textId="77777777" w:rsidR="00833337" w:rsidRDefault="00833337" w:rsidP="000B3138">
      <w:pPr>
        <w:spacing w:after="0" w:line="240" w:lineRule="auto"/>
      </w:pPr>
      <w:r>
        <w:separator/>
      </w:r>
    </w:p>
  </w:endnote>
  <w:endnote w:type="continuationSeparator" w:id="0">
    <w:p w14:paraId="76C6C474" w14:textId="77777777" w:rsidR="00833337" w:rsidRDefault="00833337" w:rsidP="000B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182244"/>
      <w:docPartObj>
        <w:docPartGallery w:val="Page Numbers (Bottom of Page)"/>
        <w:docPartUnique/>
      </w:docPartObj>
    </w:sdtPr>
    <w:sdtEndPr/>
    <w:sdtContent>
      <w:p w14:paraId="596A4379" w14:textId="663154D5" w:rsidR="006B18E2" w:rsidRDefault="006B18E2">
        <w:pPr>
          <w:pStyle w:val="Pidipagina"/>
          <w:jc w:val="right"/>
        </w:pPr>
        <w:r>
          <w:fldChar w:fldCharType="begin"/>
        </w:r>
        <w:r>
          <w:instrText>PAGE   \* MERGEFORMAT</w:instrText>
        </w:r>
        <w:r>
          <w:fldChar w:fldCharType="separate"/>
        </w:r>
        <w:r w:rsidR="00965CEF">
          <w:rPr>
            <w:noProof/>
          </w:rPr>
          <w:t>4</w:t>
        </w:r>
        <w:r>
          <w:fldChar w:fldCharType="end"/>
        </w:r>
      </w:p>
    </w:sdtContent>
  </w:sdt>
  <w:p w14:paraId="5CAB5ABD" w14:textId="77777777" w:rsidR="006B18E2" w:rsidRDefault="006B18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ACA71" w14:textId="77777777" w:rsidR="00833337" w:rsidRDefault="00833337" w:rsidP="000B3138">
      <w:pPr>
        <w:spacing w:after="0" w:line="240" w:lineRule="auto"/>
      </w:pPr>
      <w:r>
        <w:separator/>
      </w:r>
    </w:p>
  </w:footnote>
  <w:footnote w:type="continuationSeparator" w:id="0">
    <w:p w14:paraId="4C4660D0" w14:textId="77777777" w:rsidR="00833337" w:rsidRDefault="00833337" w:rsidP="000B3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06CD"/>
    <w:multiLevelType w:val="hybridMultilevel"/>
    <w:tmpl w:val="0C84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209DB"/>
    <w:multiLevelType w:val="hybridMultilevel"/>
    <w:tmpl w:val="72DCD1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C54331"/>
    <w:multiLevelType w:val="hybridMultilevel"/>
    <w:tmpl w:val="FC7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40C48"/>
    <w:multiLevelType w:val="hybridMultilevel"/>
    <w:tmpl w:val="BAB4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D1B9B"/>
    <w:multiLevelType w:val="hybridMultilevel"/>
    <w:tmpl w:val="ECEEF632"/>
    <w:lvl w:ilvl="0" w:tplc="04100001">
      <w:start w:val="1"/>
      <w:numFmt w:val="bullet"/>
      <w:lvlText w:val=""/>
      <w:lvlJc w:val="left"/>
      <w:pPr>
        <w:ind w:left="644" w:hanging="360"/>
      </w:pPr>
      <w:rPr>
        <w:rFonts w:ascii="Symbol" w:hAnsi="Symbol" w:hint="default"/>
      </w:rPr>
    </w:lvl>
    <w:lvl w:ilvl="1" w:tplc="861C6F7C">
      <w:numFmt w:val="bullet"/>
      <w:lvlText w:val="•"/>
      <w:lvlJc w:val="left"/>
      <w:pPr>
        <w:ind w:left="1364" w:hanging="360"/>
      </w:pPr>
      <w:rPr>
        <w:rFonts w:ascii="Calibri" w:eastAsiaTheme="minorHAnsi" w:hAnsi="Calibri" w:cs="Calibri"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A9B4A34"/>
    <w:multiLevelType w:val="hybridMultilevel"/>
    <w:tmpl w:val="E378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A2CA6"/>
    <w:multiLevelType w:val="hybridMultilevel"/>
    <w:tmpl w:val="6506F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566640"/>
    <w:multiLevelType w:val="hybridMultilevel"/>
    <w:tmpl w:val="E926FA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4E0337"/>
    <w:multiLevelType w:val="hybridMultilevel"/>
    <w:tmpl w:val="6506F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C705F6"/>
    <w:multiLevelType w:val="hybridMultilevel"/>
    <w:tmpl w:val="B5147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3C3B01"/>
    <w:multiLevelType w:val="hybridMultilevel"/>
    <w:tmpl w:val="C978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130BC"/>
    <w:multiLevelType w:val="hybridMultilevel"/>
    <w:tmpl w:val="B29EE634"/>
    <w:lvl w:ilvl="0" w:tplc="0809000F">
      <w:start w:val="1"/>
      <w:numFmt w:val="decimal"/>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4517453D"/>
    <w:multiLevelType w:val="hybridMultilevel"/>
    <w:tmpl w:val="F1969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F57A35"/>
    <w:multiLevelType w:val="hybridMultilevel"/>
    <w:tmpl w:val="0DAE19E2"/>
    <w:lvl w:ilvl="0" w:tplc="0410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409D2"/>
    <w:multiLevelType w:val="hybridMultilevel"/>
    <w:tmpl w:val="E6F4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93DEE"/>
    <w:multiLevelType w:val="hybridMultilevel"/>
    <w:tmpl w:val="31EE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F5543"/>
    <w:multiLevelType w:val="hybridMultilevel"/>
    <w:tmpl w:val="6506F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8978A0"/>
    <w:multiLevelType w:val="hybridMultilevel"/>
    <w:tmpl w:val="C198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711497"/>
    <w:multiLevelType w:val="hybridMultilevel"/>
    <w:tmpl w:val="1A5E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379BB"/>
    <w:multiLevelType w:val="hybridMultilevel"/>
    <w:tmpl w:val="A2A663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183502"/>
    <w:multiLevelType w:val="hybridMultilevel"/>
    <w:tmpl w:val="78FE4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5D73F4"/>
    <w:multiLevelType w:val="hybridMultilevel"/>
    <w:tmpl w:val="6D2EF778"/>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2" w15:restartNumberingAfterBreak="0">
    <w:nsid w:val="6D6A5B73"/>
    <w:multiLevelType w:val="hybridMultilevel"/>
    <w:tmpl w:val="61EAD578"/>
    <w:lvl w:ilvl="0" w:tplc="0E58991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812977"/>
    <w:multiLevelType w:val="hybridMultilevel"/>
    <w:tmpl w:val="F6EC78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936180"/>
    <w:multiLevelType w:val="hybridMultilevel"/>
    <w:tmpl w:val="53CE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B4E22"/>
    <w:multiLevelType w:val="hybridMultilevel"/>
    <w:tmpl w:val="5058A206"/>
    <w:lvl w:ilvl="0" w:tplc="0809000F">
      <w:start w:val="1"/>
      <w:numFmt w:val="decimal"/>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num w:numId="1">
    <w:abstractNumId w:val="1"/>
  </w:num>
  <w:num w:numId="2">
    <w:abstractNumId w:val="22"/>
  </w:num>
  <w:num w:numId="3">
    <w:abstractNumId w:val="9"/>
  </w:num>
  <w:num w:numId="4">
    <w:abstractNumId w:val="25"/>
  </w:num>
  <w:num w:numId="5">
    <w:abstractNumId w:val="11"/>
  </w:num>
  <w:num w:numId="6">
    <w:abstractNumId w:val="20"/>
  </w:num>
  <w:num w:numId="7">
    <w:abstractNumId w:val="19"/>
  </w:num>
  <w:num w:numId="8">
    <w:abstractNumId w:val="6"/>
  </w:num>
  <w:num w:numId="9">
    <w:abstractNumId w:val="3"/>
  </w:num>
  <w:num w:numId="10">
    <w:abstractNumId w:val="14"/>
  </w:num>
  <w:num w:numId="11">
    <w:abstractNumId w:val="21"/>
  </w:num>
  <w:num w:numId="12">
    <w:abstractNumId w:val="0"/>
  </w:num>
  <w:num w:numId="13">
    <w:abstractNumId w:val="8"/>
  </w:num>
  <w:num w:numId="14">
    <w:abstractNumId w:val="10"/>
  </w:num>
  <w:num w:numId="15">
    <w:abstractNumId w:val="18"/>
  </w:num>
  <w:num w:numId="16">
    <w:abstractNumId w:val="16"/>
  </w:num>
  <w:num w:numId="17">
    <w:abstractNumId w:val="4"/>
  </w:num>
  <w:num w:numId="18">
    <w:abstractNumId w:val="2"/>
  </w:num>
  <w:num w:numId="19">
    <w:abstractNumId w:val="24"/>
  </w:num>
  <w:num w:numId="20">
    <w:abstractNumId w:val="17"/>
  </w:num>
  <w:num w:numId="21">
    <w:abstractNumId w:val="5"/>
  </w:num>
  <w:num w:numId="22">
    <w:abstractNumId w:val="15"/>
  </w:num>
  <w:num w:numId="23">
    <w:abstractNumId w:val="23"/>
  </w:num>
  <w:num w:numId="24">
    <w:abstractNumId w:val="7"/>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01"/>
    <w:rsid w:val="00052786"/>
    <w:rsid w:val="000870F9"/>
    <w:rsid w:val="000B3138"/>
    <w:rsid w:val="000E4D93"/>
    <w:rsid w:val="00104E94"/>
    <w:rsid w:val="00126037"/>
    <w:rsid w:val="00167CD5"/>
    <w:rsid w:val="001951C0"/>
    <w:rsid w:val="00196595"/>
    <w:rsid w:val="00222DAB"/>
    <w:rsid w:val="00253657"/>
    <w:rsid w:val="00263DE2"/>
    <w:rsid w:val="002C5499"/>
    <w:rsid w:val="002D5096"/>
    <w:rsid w:val="002E0709"/>
    <w:rsid w:val="002F6321"/>
    <w:rsid w:val="00300736"/>
    <w:rsid w:val="00305406"/>
    <w:rsid w:val="003410AA"/>
    <w:rsid w:val="00366BB0"/>
    <w:rsid w:val="00376A01"/>
    <w:rsid w:val="003C6162"/>
    <w:rsid w:val="003F14C8"/>
    <w:rsid w:val="00407EB1"/>
    <w:rsid w:val="00481687"/>
    <w:rsid w:val="004950E5"/>
    <w:rsid w:val="004B027F"/>
    <w:rsid w:val="005319FF"/>
    <w:rsid w:val="0054080C"/>
    <w:rsid w:val="00541E62"/>
    <w:rsid w:val="00563364"/>
    <w:rsid w:val="0058560E"/>
    <w:rsid w:val="00593A50"/>
    <w:rsid w:val="005D5A06"/>
    <w:rsid w:val="005E0145"/>
    <w:rsid w:val="005E5031"/>
    <w:rsid w:val="005E7EA9"/>
    <w:rsid w:val="00600645"/>
    <w:rsid w:val="006210BF"/>
    <w:rsid w:val="006331FB"/>
    <w:rsid w:val="006333AA"/>
    <w:rsid w:val="006607E1"/>
    <w:rsid w:val="00661324"/>
    <w:rsid w:val="00662F85"/>
    <w:rsid w:val="00693E02"/>
    <w:rsid w:val="006B18E2"/>
    <w:rsid w:val="006B3D82"/>
    <w:rsid w:val="006C0652"/>
    <w:rsid w:val="006C3A40"/>
    <w:rsid w:val="006D3221"/>
    <w:rsid w:val="00710FC9"/>
    <w:rsid w:val="007113CB"/>
    <w:rsid w:val="00754F1F"/>
    <w:rsid w:val="0078002B"/>
    <w:rsid w:val="00787524"/>
    <w:rsid w:val="007A4FBD"/>
    <w:rsid w:val="007A6829"/>
    <w:rsid w:val="007A71C7"/>
    <w:rsid w:val="007B34F5"/>
    <w:rsid w:val="007E7CBC"/>
    <w:rsid w:val="00817A47"/>
    <w:rsid w:val="00830969"/>
    <w:rsid w:val="00831186"/>
    <w:rsid w:val="00833337"/>
    <w:rsid w:val="008521D7"/>
    <w:rsid w:val="008C67DB"/>
    <w:rsid w:val="009145C2"/>
    <w:rsid w:val="00946638"/>
    <w:rsid w:val="00965CEF"/>
    <w:rsid w:val="0097323C"/>
    <w:rsid w:val="009D0BC1"/>
    <w:rsid w:val="009F0401"/>
    <w:rsid w:val="00A36F85"/>
    <w:rsid w:val="00A40B64"/>
    <w:rsid w:val="00AA030C"/>
    <w:rsid w:val="00AC5AC5"/>
    <w:rsid w:val="00AE7876"/>
    <w:rsid w:val="00AF295F"/>
    <w:rsid w:val="00AF3077"/>
    <w:rsid w:val="00B01A8B"/>
    <w:rsid w:val="00B256C4"/>
    <w:rsid w:val="00B26505"/>
    <w:rsid w:val="00B409EF"/>
    <w:rsid w:val="00B50886"/>
    <w:rsid w:val="00BA3F82"/>
    <w:rsid w:val="00BB44A2"/>
    <w:rsid w:val="00BB453E"/>
    <w:rsid w:val="00BE70EF"/>
    <w:rsid w:val="00C00FBB"/>
    <w:rsid w:val="00C04813"/>
    <w:rsid w:val="00C2438B"/>
    <w:rsid w:val="00C71E42"/>
    <w:rsid w:val="00C80AE2"/>
    <w:rsid w:val="00C839F8"/>
    <w:rsid w:val="00CA5B32"/>
    <w:rsid w:val="00CE2AE9"/>
    <w:rsid w:val="00CF4125"/>
    <w:rsid w:val="00D0666E"/>
    <w:rsid w:val="00D46AE0"/>
    <w:rsid w:val="00D71207"/>
    <w:rsid w:val="00D858D0"/>
    <w:rsid w:val="00DB6FEE"/>
    <w:rsid w:val="00E40E0E"/>
    <w:rsid w:val="00E43437"/>
    <w:rsid w:val="00EA73DA"/>
    <w:rsid w:val="00ED2CB2"/>
    <w:rsid w:val="00F336C9"/>
    <w:rsid w:val="00F60C7A"/>
    <w:rsid w:val="00F809E6"/>
    <w:rsid w:val="00FA1C1D"/>
    <w:rsid w:val="00FA2F3D"/>
    <w:rsid w:val="00FC776C"/>
    <w:rsid w:val="00FD4A64"/>
    <w:rsid w:val="00FE0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F8AA"/>
  <w15:chartTrackingRefBased/>
  <w15:docId w15:val="{E38259CA-A9BF-4115-9540-347BF4F6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F04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F04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F04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0401"/>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9F0401"/>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9F0401"/>
    <w:rPr>
      <w:rFonts w:asciiTheme="majorHAnsi" w:eastAsiaTheme="majorEastAsia" w:hAnsiTheme="majorHAnsi" w:cstheme="majorBidi"/>
      <w:color w:val="1F4D78" w:themeColor="accent1" w:themeShade="7F"/>
      <w:sz w:val="24"/>
      <w:szCs w:val="24"/>
    </w:rPr>
  </w:style>
  <w:style w:type="character" w:styleId="Enfasigrassetto">
    <w:name w:val="Strong"/>
    <w:uiPriority w:val="22"/>
    <w:qFormat/>
    <w:rsid w:val="009F0401"/>
    <w:rPr>
      <w:b/>
      <w:bCs/>
    </w:rPr>
  </w:style>
  <w:style w:type="character" w:customStyle="1" w:styleId="apple-converted-space">
    <w:name w:val="apple-converted-space"/>
    <w:rsid w:val="009F0401"/>
  </w:style>
  <w:style w:type="paragraph" w:styleId="Paragrafoelenco">
    <w:name w:val="List Paragraph"/>
    <w:basedOn w:val="Normale"/>
    <w:uiPriority w:val="34"/>
    <w:qFormat/>
    <w:rsid w:val="006C0652"/>
    <w:pPr>
      <w:ind w:left="720"/>
      <w:contextualSpacing/>
    </w:pPr>
  </w:style>
  <w:style w:type="character" w:styleId="Collegamentoipertestuale">
    <w:name w:val="Hyperlink"/>
    <w:basedOn w:val="Carpredefinitoparagrafo"/>
    <w:uiPriority w:val="99"/>
    <w:unhideWhenUsed/>
    <w:rsid w:val="006C0652"/>
    <w:rPr>
      <w:color w:val="0000FF"/>
      <w:u w:val="single"/>
    </w:rPr>
  </w:style>
  <w:style w:type="table" w:styleId="Grigliatabella">
    <w:name w:val="Table Grid"/>
    <w:basedOn w:val="Tabellanormale"/>
    <w:uiPriority w:val="59"/>
    <w:rsid w:val="00CA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C3A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3A40"/>
    <w:rPr>
      <w:rFonts w:ascii="Segoe UI" w:hAnsi="Segoe UI" w:cs="Segoe UI"/>
      <w:sz w:val="18"/>
      <w:szCs w:val="18"/>
    </w:rPr>
  </w:style>
  <w:style w:type="character" w:styleId="Rimandocommento">
    <w:name w:val="annotation reference"/>
    <w:basedOn w:val="Carpredefinitoparagrafo"/>
    <w:uiPriority w:val="99"/>
    <w:semiHidden/>
    <w:unhideWhenUsed/>
    <w:rsid w:val="00563364"/>
    <w:rPr>
      <w:sz w:val="16"/>
      <w:szCs w:val="16"/>
    </w:rPr>
  </w:style>
  <w:style w:type="paragraph" w:styleId="Testocommento">
    <w:name w:val="annotation text"/>
    <w:basedOn w:val="Normale"/>
    <w:link w:val="TestocommentoCarattere"/>
    <w:uiPriority w:val="99"/>
    <w:semiHidden/>
    <w:unhideWhenUsed/>
    <w:rsid w:val="005633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3364"/>
    <w:rPr>
      <w:sz w:val="20"/>
      <w:szCs w:val="20"/>
    </w:rPr>
  </w:style>
  <w:style w:type="paragraph" w:styleId="Soggettocommento">
    <w:name w:val="annotation subject"/>
    <w:basedOn w:val="Testocommento"/>
    <w:next w:val="Testocommento"/>
    <w:link w:val="SoggettocommentoCarattere"/>
    <w:uiPriority w:val="99"/>
    <w:semiHidden/>
    <w:unhideWhenUsed/>
    <w:rsid w:val="00563364"/>
    <w:rPr>
      <w:b/>
      <w:bCs/>
    </w:rPr>
  </w:style>
  <w:style w:type="character" w:customStyle="1" w:styleId="SoggettocommentoCarattere">
    <w:name w:val="Soggetto commento Carattere"/>
    <w:basedOn w:val="TestocommentoCarattere"/>
    <w:link w:val="Soggettocommento"/>
    <w:uiPriority w:val="99"/>
    <w:semiHidden/>
    <w:rsid w:val="00563364"/>
    <w:rPr>
      <w:b/>
      <w:bCs/>
      <w:sz w:val="20"/>
      <w:szCs w:val="20"/>
    </w:rPr>
  </w:style>
  <w:style w:type="character" w:styleId="Collegamentovisitato">
    <w:name w:val="FollowedHyperlink"/>
    <w:basedOn w:val="Carpredefinitoparagrafo"/>
    <w:uiPriority w:val="99"/>
    <w:semiHidden/>
    <w:unhideWhenUsed/>
    <w:rsid w:val="006210BF"/>
    <w:rPr>
      <w:color w:val="954F72" w:themeColor="followedHyperlink"/>
      <w:u w:val="single"/>
    </w:rPr>
  </w:style>
  <w:style w:type="paragraph" w:styleId="Intestazione">
    <w:name w:val="header"/>
    <w:basedOn w:val="Normale"/>
    <w:link w:val="IntestazioneCarattere"/>
    <w:uiPriority w:val="99"/>
    <w:unhideWhenUsed/>
    <w:rsid w:val="000B31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3138"/>
  </w:style>
  <w:style w:type="paragraph" w:styleId="Pidipagina">
    <w:name w:val="footer"/>
    <w:basedOn w:val="Normale"/>
    <w:link w:val="PidipaginaCarattere"/>
    <w:uiPriority w:val="99"/>
    <w:unhideWhenUsed/>
    <w:rsid w:val="000B31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00637">
      <w:bodyDiv w:val="1"/>
      <w:marLeft w:val="0"/>
      <w:marRight w:val="0"/>
      <w:marTop w:val="0"/>
      <w:marBottom w:val="0"/>
      <w:divBdr>
        <w:top w:val="none" w:sz="0" w:space="0" w:color="auto"/>
        <w:left w:val="none" w:sz="0" w:space="0" w:color="auto"/>
        <w:bottom w:val="none" w:sz="0" w:space="0" w:color="auto"/>
        <w:right w:val="none" w:sz="0" w:space="0" w:color="auto"/>
      </w:divBdr>
    </w:div>
    <w:div w:id="1465847889">
      <w:bodyDiv w:val="1"/>
      <w:marLeft w:val="0"/>
      <w:marRight w:val="0"/>
      <w:marTop w:val="0"/>
      <w:marBottom w:val="0"/>
      <w:divBdr>
        <w:top w:val="none" w:sz="0" w:space="0" w:color="auto"/>
        <w:left w:val="none" w:sz="0" w:space="0" w:color="auto"/>
        <w:bottom w:val="none" w:sz="0" w:space="0" w:color="auto"/>
        <w:right w:val="none" w:sz="0" w:space="0" w:color="auto"/>
      </w:divBdr>
    </w:div>
    <w:div w:id="16679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urizio.acciarri@pec.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1-8409-657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4CB8B9DFB8DFB4DBF3407E185C3BBA1" ma:contentTypeVersion="14" ma:contentTypeDescription="Creare un nuovo documento." ma:contentTypeScope="" ma:versionID="755336edde8d0439416b24bd5a3e8086">
  <xsd:schema xmlns:xsd="http://www.w3.org/2001/XMLSchema" xmlns:xs="http://www.w3.org/2001/XMLSchema" xmlns:p="http://schemas.microsoft.com/office/2006/metadata/properties" xmlns:ns3="7b767f5f-4f6a-41e5-b544-dfb63ad96cce" xmlns:ns4="7e4faf7c-21c7-4abd-b9c7-d90463701f60" targetNamespace="http://schemas.microsoft.com/office/2006/metadata/properties" ma:root="true" ma:fieldsID="a3a66ad745750609a347bb2dd4a26e0d" ns3:_="" ns4:_="">
    <xsd:import namespace="7b767f5f-4f6a-41e5-b544-dfb63ad96cce"/>
    <xsd:import namespace="7e4faf7c-21c7-4abd-b9c7-d90463701f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67f5f-4f6a-41e5-b544-dfb63ad96c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4faf7c-21c7-4abd-b9c7-d90463701f60" elementFormDefault="qualified">
    <xsd:import namespace="http://schemas.microsoft.com/office/2006/documentManagement/types"/>
    <xsd:import namespace="http://schemas.microsoft.com/office/infopath/2007/PartnerControls"/>
    <xsd:element name="SharedWithUsers" ma:index="11"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description="" ma:internalName="SharedWithDetails" ma:readOnly="true">
      <xsd:simpleType>
        <xsd:restriction base="dms:Note">
          <xsd:maxLength value="255"/>
        </xsd:restriction>
      </xsd:simpleType>
    </xsd:element>
    <xsd:element name="SharingHintHash" ma:index="13"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6D31-11D9-4FAA-91E0-A04BAB633163}">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7e4faf7c-21c7-4abd-b9c7-d90463701f60"/>
    <ds:schemaRef ds:uri="7b767f5f-4f6a-41e5-b544-dfb63ad96cce"/>
  </ds:schemaRefs>
</ds:datastoreItem>
</file>

<file path=customXml/itemProps2.xml><?xml version="1.0" encoding="utf-8"?>
<ds:datastoreItem xmlns:ds="http://schemas.openxmlformats.org/officeDocument/2006/customXml" ds:itemID="{ECC08217-1B32-4F84-BF01-0B03A0C58F8F}">
  <ds:schemaRefs>
    <ds:schemaRef ds:uri="http://schemas.microsoft.com/sharepoint/v3/contenttype/forms"/>
  </ds:schemaRefs>
</ds:datastoreItem>
</file>

<file path=customXml/itemProps3.xml><?xml version="1.0" encoding="utf-8"?>
<ds:datastoreItem xmlns:ds="http://schemas.openxmlformats.org/officeDocument/2006/customXml" ds:itemID="{3E4FE868-B5C7-47A6-B4FE-15679FC13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67f5f-4f6a-41e5-b544-dfb63ad96cce"/>
    <ds:schemaRef ds:uri="7e4faf7c-21c7-4abd-b9c7-d90463701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86FC9-DB13-4550-8AC1-3ECA45A0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1539</Words>
  <Characters>8778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maurizio.acciarri@unimib.it</dc:creator>
  <cp:keywords/>
  <dc:description/>
  <cp:lastModifiedBy>maurizio.acciarri@unimib.it</cp:lastModifiedBy>
  <cp:revision>6</cp:revision>
  <cp:lastPrinted>2021-12-20T11:39:00Z</cp:lastPrinted>
  <dcterms:created xsi:type="dcterms:W3CDTF">2022-10-28T12:44:00Z</dcterms:created>
  <dcterms:modified xsi:type="dcterms:W3CDTF">2022-11-02T10:11:00Z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0x01010034CB8B9DFB8DFB4DBF3407E185C3BBA1</vt:lpwstr>
  </property>
</Properties>
</file>